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B31" w:rsidRDefault="00E91B31" w:rsidP="00E91B31">
      <w:pPr>
        <w:bidi w:val="0"/>
        <w:jc w:val="center"/>
        <w:rPr>
          <w:rFonts w:cs="Arabic Transparent"/>
          <w:sz w:val="32"/>
          <w:szCs w:val="32"/>
        </w:rPr>
      </w:pPr>
      <w:bookmarkStart w:id="0" w:name="_GoBack"/>
      <w:r w:rsidRPr="00E91B31">
        <w:rPr>
          <w:rFonts w:cs="Arabic Transparent" w:hint="eastAsia"/>
          <w:sz w:val="32"/>
          <w:szCs w:val="32"/>
          <w:rtl/>
        </w:rPr>
        <w:t>أحكام</w:t>
      </w:r>
      <w:r w:rsidRPr="00E91B31">
        <w:rPr>
          <w:rFonts w:cs="Arabic Transparent"/>
          <w:sz w:val="32"/>
          <w:szCs w:val="32"/>
          <w:rtl/>
        </w:rPr>
        <w:t xml:space="preserve"> </w:t>
      </w:r>
      <w:r w:rsidRPr="00E91B31">
        <w:rPr>
          <w:rFonts w:cs="Arabic Transparent" w:hint="eastAsia"/>
          <w:sz w:val="32"/>
          <w:szCs w:val="32"/>
          <w:rtl/>
        </w:rPr>
        <w:t>الألفاظ</w:t>
      </w:r>
      <w:r w:rsidRPr="00E91B31">
        <w:rPr>
          <w:rFonts w:cs="Arabic Transparent"/>
          <w:sz w:val="32"/>
          <w:szCs w:val="32"/>
          <w:rtl/>
        </w:rPr>
        <w:t xml:space="preserve"> </w:t>
      </w:r>
      <w:r w:rsidRPr="00E91B31">
        <w:rPr>
          <w:rFonts w:cs="Arabic Transparent" w:hint="eastAsia"/>
          <w:sz w:val="32"/>
          <w:szCs w:val="32"/>
          <w:rtl/>
        </w:rPr>
        <w:t>وأحكام</w:t>
      </w:r>
      <w:r w:rsidRPr="00E91B31">
        <w:rPr>
          <w:rFonts w:cs="Arabic Transparent"/>
          <w:sz w:val="32"/>
          <w:szCs w:val="32"/>
          <w:rtl/>
        </w:rPr>
        <w:t xml:space="preserve"> </w:t>
      </w:r>
      <w:r w:rsidRPr="00E91B31">
        <w:rPr>
          <w:rFonts w:cs="Arabic Transparent" w:hint="eastAsia"/>
          <w:sz w:val="32"/>
          <w:szCs w:val="32"/>
          <w:rtl/>
        </w:rPr>
        <w:t>الطلاق</w:t>
      </w:r>
      <w:r w:rsidRPr="00E91B31">
        <w:rPr>
          <w:rFonts w:cs="Arabic Transparent"/>
          <w:sz w:val="32"/>
          <w:szCs w:val="32"/>
          <w:rtl/>
        </w:rPr>
        <w:t xml:space="preserve"> </w:t>
      </w:r>
      <w:r w:rsidRPr="00E91B31">
        <w:rPr>
          <w:rFonts w:cs="Arabic Transparent" w:hint="eastAsia"/>
          <w:sz w:val="32"/>
          <w:szCs w:val="32"/>
          <w:rtl/>
        </w:rPr>
        <w:t>والأيمان</w:t>
      </w:r>
      <w:r w:rsidRPr="00E91B31">
        <w:rPr>
          <w:rFonts w:cs="Arabic Transparent"/>
          <w:sz w:val="32"/>
          <w:szCs w:val="32"/>
          <w:rtl/>
        </w:rPr>
        <w:t xml:space="preserve"> </w:t>
      </w:r>
      <w:r w:rsidRPr="00E91B31">
        <w:rPr>
          <w:rFonts w:cs="Arabic Transparent" w:hint="eastAsia"/>
          <w:sz w:val="32"/>
          <w:szCs w:val="32"/>
          <w:rtl/>
        </w:rPr>
        <w:t>والنذور</w:t>
      </w:r>
    </w:p>
    <w:p w:rsidR="00E91B31" w:rsidRDefault="00E91B31" w:rsidP="00E91B31">
      <w:pPr>
        <w:bidi w:val="0"/>
        <w:jc w:val="center"/>
        <w:rPr>
          <w:rFonts w:cs="Arabic Transparent"/>
          <w:sz w:val="32"/>
          <w:szCs w:val="32"/>
        </w:rPr>
      </w:pPr>
    </w:p>
    <w:p w:rsidR="00E91B31" w:rsidRDefault="00E91B31" w:rsidP="00E91B31">
      <w:pPr>
        <w:bidi w:val="0"/>
        <w:jc w:val="center"/>
        <w:rPr>
          <w:rFonts w:cs="Arabic Transparent" w:hint="cs"/>
          <w:sz w:val="32"/>
          <w:szCs w:val="32"/>
          <w:rtl/>
        </w:rPr>
      </w:pPr>
      <w:r w:rsidRPr="00E91B31">
        <w:rPr>
          <w:rFonts w:cs="Arabic Transparent" w:hint="eastAsia"/>
          <w:sz w:val="32"/>
          <w:szCs w:val="32"/>
          <w:rtl/>
        </w:rPr>
        <w:t>أبو</w:t>
      </w:r>
      <w:r w:rsidRPr="00E91B31">
        <w:rPr>
          <w:rFonts w:cs="Arabic Transparent"/>
          <w:sz w:val="32"/>
          <w:szCs w:val="32"/>
          <w:rtl/>
        </w:rPr>
        <w:t xml:space="preserve"> </w:t>
      </w:r>
      <w:r w:rsidRPr="00E91B31">
        <w:rPr>
          <w:rFonts w:cs="Arabic Transparent" w:hint="eastAsia"/>
          <w:sz w:val="32"/>
          <w:szCs w:val="32"/>
          <w:rtl/>
        </w:rPr>
        <w:t>فيصل</w:t>
      </w:r>
      <w:r w:rsidRPr="00E91B31">
        <w:rPr>
          <w:rFonts w:cs="Arabic Transparent"/>
          <w:sz w:val="32"/>
          <w:szCs w:val="32"/>
          <w:rtl/>
        </w:rPr>
        <w:t xml:space="preserve"> </w:t>
      </w:r>
      <w:r w:rsidRPr="00E91B31">
        <w:rPr>
          <w:rFonts w:cs="Arabic Transparent" w:hint="eastAsia"/>
          <w:sz w:val="32"/>
          <w:szCs w:val="32"/>
          <w:rtl/>
        </w:rPr>
        <w:t>البدراني</w:t>
      </w:r>
    </w:p>
    <w:bookmarkEnd w:id="0"/>
    <w:p w:rsidR="00E91B31" w:rsidRDefault="00E91B31" w:rsidP="00E91B31">
      <w:pPr>
        <w:bidi w:val="0"/>
        <w:rPr>
          <w:rFonts w:cs="Arabic Transparent"/>
          <w:sz w:val="32"/>
          <w:szCs w:val="32"/>
        </w:rPr>
      </w:pPr>
      <w:r>
        <w:rPr>
          <w:rFonts w:cs="Arabic Transparent"/>
          <w:sz w:val="32"/>
          <w:szCs w:val="32"/>
          <w:rtl/>
        </w:rPr>
        <w:br w:type="page"/>
      </w:r>
    </w:p>
    <w:p w:rsidR="00C16F97" w:rsidRPr="006B4D41" w:rsidRDefault="00C16F97" w:rsidP="00CB091C">
      <w:pPr>
        <w:rPr>
          <w:rFonts w:cs="Arabic Transparent"/>
          <w:sz w:val="32"/>
          <w:szCs w:val="32"/>
          <w:rtl/>
        </w:rPr>
      </w:pPr>
      <w:r w:rsidRPr="006B4D41">
        <w:rPr>
          <w:rFonts w:cs="Arabic Transparent" w:hint="cs"/>
          <w:sz w:val="32"/>
          <w:szCs w:val="32"/>
          <w:rtl/>
        </w:rPr>
        <w:lastRenderedPageBreak/>
        <w:t xml:space="preserve">      </w:t>
      </w:r>
      <w:r w:rsidR="001D39FB" w:rsidRPr="006B4D41">
        <w:rPr>
          <w:rFonts w:cs="Arabic Transparent" w:hint="cs"/>
          <w:sz w:val="32"/>
          <w:szCs w:val="32"/>
          <w:rtl/>
        </w:rPr>
        <w:t xml:space="preserve">            </w:t>
      </w:r>
      <w:r w:rsidR="00487FD4" w:rsidRPr="006B4D41">
        <w:rPr>
          <w:rFonts w:cs="Arabic Transparent" w:hint="cs"/>
          <w:sz w:val="32"/>
          <w:szCs w:val="32"/>
          <w:rtl/>
        </w:rPr>
        <w:t xml:space="preserve">      </w:t>
      </w:r>
      <w:r w:rsidR="00CB091C" w:rsidRPr="006B4D41">
        <w:rPr>
          <w:rFonts w:cs="Arabic Transparent" w:hint="cs"/>
          <w:sz w:val="32"/>
          <w:szCs w:val="32"/>
          <w:rtl/>
        </w:rPr>
        <w:t xml:space="preserve">       "</w:t>
      </w:r>
      <w:r w:rsidRPr="006B4D41">
        <w:rPr>
          <w:rFonts w:cs="Arabic Transparent" w:hint="cs"/>
          <w:sz w:val="32"/>
          <w:szCs w:val="32"/>
          <w:rtl/>
        </w:rPr>
        <w:t>بسم الله الرحمن الرحيم</w:t>
      </w:r>
      <w:r w:rsidR="00CB091C" w:rsidRPr="006B4D41">
        <w:rPr>
          <w:rFonts w:cs="Arabic Transparent" w:hint="cs"/>
          <w:sz w:val="32"/>
          <w:szCs w:val="32"/>
          <w:rtl/>
        </w:rPr>
        <w:t>"</w:t>
      </w:r>
    </w:p>
    <w:p w:rsidR="00C16F97" w:rsidRPr="006B4D41" w:rsidRDefault="00C16F97" w:rsidP="00CB091C">
      <w:pPr>
        <w:rPr>
          <w:rFonts w:cs="Arabic Transparent"/>
          <w:sz w:val="32"/>
          <w:szCs w:val="32"/>
          <w:rtl/>
        </w:rPr>
      </w:pPr>
      <w:r w:rsidRPr="006B4D41">
        <w:rPr>
          <w:rFonts w:cs="Arabic Transparent" w:hint="cs"/>
          <w:sz w:val="32"/>
          <w:szCs w:val="32"/>
          <w:rtl/>
        </w:rPr>
        <w:t>الحمد</w:t>
      </w:r>
      <w:r w:rsidR="00CB091C" w:rsidRPr="006B4D41">
        <w:rPr>
          <w:rFonts w:cs="Arabic Transparent" w:hint="cs"/>
          <w:sz w:val="32"/>
          <w:szCs w:val="32"/>
          <w:rtl/>
        </w:rPr>
        <w:t xml:space="preserve"> </w:t>
      </w:r>
      <w:r w:rsidRPr="006B4D41">
        <w:rPr>
          <w:rFonts w:cs="Arabic Transparent" w:hint="cs"/>
          <w:sz w:val="32"/>
          <w:szCs w:val="32"/>
          <w:rtl/>
        </w:rPr>
        <w:t>لله رب العالمين والصلاة والسلام على أشرف الأنبياء والمرسلين</w:t>
      </w:r>
      <w:r w:rsidR="00CB091C" w:rsidRPr="006B4D41">
        <w:rPr>
          <w:rFonts w:cs="Arabic Transparent" w:hint="cs"/>
          <w:sz w:val="32"/>
          <w:szCs w:val="32"/>
          <w:rtl/>
        </w:rPr>
        <w:t xml:space="preserve"> </w:t>
      </w:r>
      <w:r w:rsidRPr="006B4D41">
        <w:rPr>
          <w:rFonts w:cs="Arabic Transparent" w:hint="cs"/>
          <w:sz w:val="32"/>
          <w:szCs w:val="32"/>
          <w:rtl/>
        </w:rPr>
        <w:t>,</w:t>
      </w:r>
      <w:r w:rsidR="00487FD4" w:rsidRPr="006B4D41">
        <w:rPr>
          <w:rFonts w:cs="Arabic Transparent" w:hint="cs"/>
          <w:sz w:val="32"/>
          <w:szCs w:val="32"/>
          <w:rtl/>
        </w:rPr>
        <w:t xml:space="preserve"> </w:t>
      </w:r>
      <w:r w:rsidRPr="006B4D41">
        <w:rPr>
          <w:rFonts w:cs="Arabic Transparent" w:hint="cs"/>
          <w:sz w:val="32"/>
          <w:szCs w:val="32"/>
          <w:rtl/>
        </w:rPr>
        <w:t>أما بعد:</w:t>
      </w:r>
    </w:p>
    <w:p w:rsidR="001D39FB" w:rsidRDefault="00C16F97" w:rsidP="006B4D41">
      <w:pPr>
        <w:rPr>
          <w:rFonts w:cs="Arabic Transparent"/>
          <w:sz w:val="32"/>
          <w:szCs w:val="32"/>
          <w:rtl/>
        </w:rPr>
      </w:pPr>
      <w:r w:rsidRPr="006B4D41">
        <w:rPr>
          <w:rFonts w:cs="Arabic Transparent" w:hint="cs"/>
          <w:sz w:val="32"/>
          <w:szCs w:val="32"/>
          <w:rtl/>
        </w:rPr>
        <w:t>فهذه رسالة ت</w:t>
      </w:r>
      <w:r w:rsidR="00487FD4" w:rsidRPr="006B4D41">
        <w:rPr>
          <w:rFonts w:cs="Arabic Transparent" w:hint="cs"/>
          <w:sz w:val="32"/>
          <w:szCs w:val="32"/>
          <w:rtl/>
        </w:rPr>
        <w:t>ُ</w:t>
      </w:r>
      <w:r w:rsidRPr="006B4D41">
        <w:rPr>
          <w:rFonts w:cs="Arabic Transparent" w:hint="cs"/>
          <w:sz w:val="32"/>
          <w:szCs w:val="32"/>
          <w:rtl/>
        </w:rPr>
        <w:t xml:space="preserve">عالج مسائل ألفاظ المكلفين من حيث اعتبارها في الشرع  </w:t>
      </w:r>
      <w:r w:rsidR="006B4D41">
        <w:rPr>
          <w:rFonts w:cs="Arabic Transparent" w:hint="cs"/>
          <w:sz w:val="32"/>
          <w:szCs w:val="32"/>
          <w:rtl/>
        </w:rPr>
        <w:t xml:space="preserve">من عدمه , </w:t>
      </w:r>
      <w:r w:rsidRPr="006B4D41">
        <w:rPr>
          <w:rFonts w:cs="Arabic Transparent" w:hint="cs"/>
          <w:sz w:val="32"/>
          <w:szCs w:val="32"/>
          <w:rtl/>
        </w:rPr>
        <w:t>وأحكام الطلاق والأيمان والنذور , وقد جمعت في هذه الرسالة مسائل مهمة متفرقة</w:t>
      </w:r>
      <w:r w:rsidR="00487FD4" w:rsidRPr="006B4D41">
        <w:rPr>
          <w:rFonts w:cs="Arabic Transparent" w:hint="cs"/>
          <w:sz w:val="32"/>
          <w:szCs w:val="32"/>
          <w:rtl/>
        </w:rPr>
        <w:t xml:space="preserve"> عن هذه المواضيع وجعلتها على هيأ</w:t>
      </w:r>
      <w:r w:rsidRPr="006B4D41">
        <w:rPr>
          <w:rFonts w:cs="Arabic Transparent" w:hint="cs"/>
          <w:sz w:val="32"/>
          <w:szCs w:val="32"/>
          <w:rtl/>
        </w:rPr>
        <w:t>ة نقاط , علماً بأن هذه المسائل م</w:t>
      </w:r>
      <w:r w:rsidR="00487FD4" w:rsidRPr="006B4D41">
        <w:rPr>
          <w:rFonts w:cs="Arabic Transparent" w:hint="cs"/>
          <w:sz w:val="32"/>
          <w:szCs w:val="32"/>
          <w:rtl/>
        </w:rPr>
        <w:t>ُ</w:t>
      </w:r>
      <w:r w:rsidRPr="006B4D41">
        <w:rPr>
          <w:rFonts w:cs="Arabic Transparent" w:hint="cs"/>
          <w:sz w:val="32"/>
          <w:szCs w:val="32"/>
          <w:rtl/>
        </w:rPr>
        <w:t>ستفادة من استقراء الكتاب والسنة</w:t>
      </w:r>
      <w:r w:rsidR="006B4D41">
        <w:rPr>
          <w:rFonts w:cs="Arabic Transparent" w:hint="cs"/>
          <w:sz w:val="32"/>
          <w:szCs w:val="32"/>
          <w:rtl/>
        </w:rPr>
        <w:t>,</w:t>
      </w:r>
      <w:r w:rsidRPr="006B4D41">
        <w:rPr>
          <w:rFonts w:cs="Arabic Transparent" w:hint="cs"/>
          <w:sz w:val="32"/>
          <w:szCs w:val="32"/>
          <w:rtl/>
        </w:rPr>
        <w:t xml:space="preserve"> لكنها مجرَدة عن الأدلة بُغية الاختصار والاختزال إذ المقام ليس مقام إطالة وإسهاب .</w:t>
      </w:r>
    </w:p>
    <w:p w:rsidR="006B4D41" w:rsidRPr="006B4D41" w:rsidRDefault="006B4D41" w:rsidP="006B4D41">
      <w:pPr>
        <w:rPr>
          <w:rFonts w:cs="Arabic Transparent"/>
          <w:sz w:val="32"/>
          <w:szCs w:val="32"/>
          <w:rtl/>
        </w:rPr>
      </w:pPr>
    </w:p>
    <w:p w:rsidR="001D39FB" w:rsidRPr="006B4D41" w:rsidRDefault="00C16F97" w:rsidP="00F71FBF">
      <w:pPr>
        <w:rPr>
          <w:rFonts w:cs="Arabic Transparent"/>
          <w:b/>
          <w:bCs/>
          <w:sz w:val="32"/>
          <w:szCs w:val="32"/>
        </w:rPr>
      </w:pPr>
      <w:r w:rsidRPr="006B4D41">
        <w:rPr>
          <w:rFonts w:cs="Arabic Transparent" w:hint="cs"/>
          <w:b/>
          <w:bCs/>
          <w:sz w:val="32"/>
          <w:szCs w:val="32"/>
          <w:rtl/>
        </w:rPr>
        <w:t xml:space="preserve">                     </w:t>
      </w:r>
      <w:r w:rsidR="00CB091C" w:rsidRPr="006B4D41">
        <w:rPr>
          <w:rFonts w:cs="Arabic Transparent" w:hint="cs"/>
          <w:b/>
          <w:bCs/>
          <w:sz w:val="32"/>
          <w:szCs w:val="32"/>
          <w:rtl/>
        </w:rPr>
        <w:t xml:space="preserve">              </w:t>
      </w:r>
      <w:r w:rsidRPr="006B4D41">
        <w:rPr>
          <w:rFonts w:cs="Arabic Transparent" w:hint="cs"/>
          <w:b/>
          <w:bCs/>
          <w:sz w:val="32"/>
          <w:szCs w:val="32"/>
          <w:rtl/>
        </w:rPr>
        <w:t>(أحكام الألفاظ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تغيير الاسم لا يغير المسم</w:t>
      </w:r>
      <w:r w:rsidR="00C16F97" w:rsidRPr="006B4D41">
        <w:rPr>
          <w:rFonts w:cs="Arabic Transparent" w:hint="cs"/>
          <w:sz w:val="32"/>
          <w:szCs w:val="32"/>
          <w:rtl/>
        </w:rPr>
        <w:t>َ</w:t>
      </w:r>
      <w:r w:rsidRPr="006B4D41">
        <w:rPr>
          <w:rFonts w:cs="Arabic Transparent" w:hint="cs"/>
          <w:sz w:val="32"/>
          <w:szCs w:val="32"/>
          <w:rtl/>
        </w:rPr>
        <w:t>ى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مقاصد اللفظ على نية اللافظ ولا عبرة بقول لم يقصده قائله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مقاصد اللفظ على نية اللافظ إلا في موضوع واحد وهو الحلف في الدعاوى فهو على نية المستحلف .</w:t>
      </w:r>
    </w:p>
    <w:p w:rsidR="006B4D41" w:rsidRDefault="00245940" w:rsidP="006B4D41">
      <w:pPr>
        <w:pStyle w:val="a3"/>
        <w:numPr>
          <w:ilvl w:val="0"/>
          <w:numId w:val="24"/>
        </w:numPr>
        <w:rPr>
          <w:rFonts w:cs="Arabic Transparent"/>
          <w:sz w:val="32"/>
          <w:szCs w:val="32"/>
        </w:rPr>
      </w:pPr>
      <w:r w:rsidRPr="006B4D41">
        <w:rPr>
          <w:rFonts w:cs="Arabic Transparent" w:hint="cs"/>
          <w:sz w:val="32"/>
          <w:szCs w:val="32"/>
          <w:rtl/>
        </w:rPr>
        <w:t xml:space="preserve">هناك أمور تنعقد </w:t>
      </w:r>
      <w:r w:rsidR="00487FD4" w:rsidRPr="006B4D41">
        <w:rPr>
          <w:rFonts w:cs="Arabic Transparent" w:hint="cs"/>
          <w:sz w:val="32"/>
          <w:szCs w:val="32"/>
          <w:rtl/>
        </w:rPr>
        <w:t>باللفظ و</w:t>
      </w:r>
      <w:r w:rsidR="00C16F97" w:rsidRPr="006B4D41">
        <w:rPr>
          <w:rFonts w:cs="Arabic Transparent" w:hint="cs"/>
          <w:sz w:val="32"/>
          <w:szCs w:val="32"/>
          <w:rtl/>
        </w:rPr>
        <w:t xml:space="preserve">لو قيلت على سبيل المزاح </w:t>
      </w:r>
      <w:r w:rsidR="006B4D41">
        <w:rPr>
          <w:rFonts w:cs="Arabic Transparent" w:hint="cs"/>
          <w:sz w:val="32"/>
          <w:szCs w:val="32"/>
          <w:rtl/>
        </w:rPr>
        <w:t>و</w:t>
      </w:r>
      <w:r w:rsidRPr="006B4D41">
        <w:rPr>
          <w:rFonts w:cs="Arabic Transparent" w:hint="cs"/>
          <w:sz w:val="32"/>
          <w:szCs w:val="32"/>
          <w:rtl/>
        </w:rPr>
        <w:t>هي (التلفظ بالنذر والطلاق والعتق</w:t>
      </w:r>
      <w:r w:rsidR="00C16F97" w:rsidRPr="006B4D41">
        <w:rPr>
          <w:rFonts w:cs="Arabic Transparent" w:hint="cs"/>
          <w:sz w:val="32"/>
          <w:szCs w:val="32"/>
          <w:rtl/>
        </w:rPr>
        <w:t>)</w:t>
      </w:r>
      <w:r w:rsidRPr="006B4D41">
        <w:rPr>
          <w:rFonts w:cs="Arabic Transparent" w:hint="cs"/>
          <w:sz w:val="32"/>
          <w:szCs w:val="32"/>
          <w:rtl/>
        </w:rPr>
        <w:t xml:space="preserve"> </w:t>
      </w:r>
      <w:r w:rsidR="00487FD4" w:rsidRPr="006B4D41">
        <w:rPr>
          <w:rFonts w:cs="Arabic Transparent" w:hint="cs"/>
          <w:sz w:val="32"/>
          <w:szCs w:val="32"/>
          <w:rtl/>
        </w:rPr>
        <w:t xml:space="preserve">ولكنها تنعقد </w:t>
      </w:r>
      <w:r w:rsidRPr="006B4D41">
        <w:rPr>
          <w:rFonts w:cs="Arabic Transparent" w:hint="cs"/>
          <w:sz w:val="32"/>
          <w:szCs w:val="32"/>
          <w:rtl/>
        </w:rPr>
        <w:t xml:space="preserve">إذا كان اللفظ صريحاً وقصد التكلم </w:t>
      </w:r>
      <w:r w:rsidR="00C16F97" w:rsidRPr="006B4D41">
        <w:rPr>
          <w:rFonts w:cs="Arabic Transparent" w:hint="cs"/>
          <w:sz w:val="32"/>
          <w:szCs w:val="32"/>
          <w:rtl/>
        </w:rPr>
        <w:t>بهذا اللفظ (أي لم يكن سبق لسان)</w:t>
      </w:r>
      <w:r w:rsidR="006B4D41">
        <w:rPr>
          <w:rFonts w:cs="Arabic Transparent" w:hint="cs"/>
          <w:sz w:val="32"/>
          <w:szCs w:val="32"/>
          <w:rtl/>
        </w:rPr>
        <w:t xml:space="preserve"> </w:t>
      </w:r>
      <w:r w:rsidR="00BD0BD5" w:rsidRPr="006B4D41">
        <w:rPr>
          <w:rFonts w:cs="Arabic Transparent" w:hint="cs"/>
          <w:sz w:val="32"/>
          <w:szCs w:val="32"/>
          <w:rtl/>
        </w:rPr>
        <w:t>, لكن لو تلفظ بالنذر أو الطلاق أو العتق بلفظ غير صريح أي كناية فإنه لا</w:t>
      </w:r>
      <w:r w:rsidR="006B4D41">
        <w:rPr>
          <w:rFonts w:cs="Arabic Transparent" w:hint="cs"/>
          <w:sz w:val="32"/>
          <w:szCs w:val="32"/>
          <w:rtl/>
        </w:rPr>
        <w:t xml:space="preserve"> </w:t>
      </w:r>
      <w:r w:rsidR="00BD0BD5" w:rsidRPr="006B4D41">
        <w:rPr>
          <w:rFonts w:cs="Arabic Transparent" w:hint="cs"/>
          <w:sz w:val="32"/>
          <w:szCs w:val="32"/>
          <w:rtl/>
        </w:rPr>
        <w:t xml:space="preserve">يقع </w:t>
      </w:r>
      <w:r w:rsidR="00487FD4" w:rsidRPr="006B4D41">
        <w:rPr>
          <w:rFonts w:cs="Arabic Transparent" w:hint="cs"/>
          <w:sz w:val="32"/>
          <w:szCs w:val="32"/>
          <w:rtl/>
        </w:rPr>
        <w:t>إذا</w:t>
      </w:r>
      <w:r w:rsidR="00BD0BD5" w:rsidRPr="006B4D41">
        <w:rPr>
          <w:rFonts w:cs="Arabic Transparent" w:hint="cs"/>
          <w:sz w:val="32"/>
          <w:szCs w:val="32"/>
          <w:rtl/>
        </w:rPr>
        <w:t xml:space="preserve"> كان على سبيل المزاح</w:t>
      </w:r>
      <w:r w:rsidR="00487FD4" w:rsidRPr="006B4D41">
        <w:rPr>
          <w:rFonts w:cs="Arabic Transparent" w:hint="cs"/>
          <w:sz w:val="32"/>
          <w:szCs w:val="32"/>
          <w:rtl/>
        </w:rPr>
        <w:t xml:space="preserve"> أو لم يقصد حقيقته</w:t>
      </w:r>
      <w:r w:rsidR="00BD0BD5" w:rsidRPr="006B4D41">
        <w:rPr>
          <w:rFonts w:cs="Arabic Transparent" w:hint="cs"/>
          <w:sz w:val="32"/>
          <w:szCs w:val="32"/>
          <w:rtl/>
        </w:rPr>
        <w:t>.</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العبرة عند الله عز وجل في الأقوال والأفعال هي المقاصد .</w:t>
      </w:r>
    </w:p>
    <w:p w:rsidR="006B4D41" w:rsidRDefault="00945A01" w:rsidP="006B4D41">
      <w:pPr>
        <w:pStyle w:val="a3"/>
        <w:numPr>
          <w:ilvl w:val="0"/>
          <w:numId w:val="24"/>
        </w:numPr>
        <w:rPr>
          <w:rFonts w:cs="Arabic Transparent"/>
          <w:sz w:val="32"/>
          <w:szCs w:val="32"/>
        </w:rPr>
      </w:pPr>
      <w:r w:rsidRPr="006B4D41">
        <w:rPr>
          <w:rFonts w:cs="Arabic Transparent" w:hint="cs"/>
          <w:sz w:val="32"/>
          <w:szCs w:val="32"/>
          <w:rtl/>
        </w:rPr>
        <w:t>الألفاظ قوالب المعاني فلا عبرة باللفظ بلا معناه.</w:t>
      </w:r>
    </w:p>
    <w:p w:rsidR="006B4D41" w:rsidRDefault="00945A01" w:rsidP="006B4D41">
      <w:pPr>
        <w:pStyle w:val="a3"/>
        <w:numPr>
          <w:ilvl w:val="0"/>
          <w:numId w:val="24"/>
        </w:numPr>
        <w:rPr>
          <w:rFonts w:cs="Arabic Transparent"/>
          <w:sz w:val="32"/>
          <w:szCs w:val="32"/>
        </w:rPr>
      </w:pPr>
      <w:r w:rsidRPr="006B4D41">
        <w:rPr>
          <w:rFonts w:cs="Arabic Transparent" w:hint="cs"/>
          <w:sz w:val="32"/>
          <w:szCs w:val="32"/>
          <w:rtl/>
        </w:rPr>
        <w:t xml:space="preserve">الأذكار والتحصينات الشرعية والرقية وجميع الأوراد لها شروط ولها موانع فمن حقق شرطها واجتنب موانعها حصل على ثمرتها تامة والأوراد والأذكار </w:t>
      </w:r>
      <w:proofErr w:type="spellStart"/>
      <w:r w:rsidRPr="006B4D41">
        <w:rPr>
          <w:rFonts w:cs="Arabic Transparent" w:hint="cs"/>
          <w:sz w:val="32"/>
          <w:szCs w:val="32"/>
          <w:rtl/>
        </w:rPr>
        <w:t>والاستعاذة</w:t>
      </w:r>
      <w:proofErr w:type="spellEnd"/>
      <w:r w:rsidRPr="006B4D41">
        <w:rPr>
          <w:rFonts w:cs="Arabic Transparent" w:hint="cs"/>
          <w:sz w:val="32"/>
          <w:szCs w:val="32"/>
          <w:rtl/>
        </w:rPr>
        <w:t xml:space="preserve"> تكون بحسب ما يقوم بالقلب والسيف بضاربه . </w:t>
      </w:r>
    </w:p>
    <w:p w:rsidR="006B4D41" w:rsidRDefault="00945A01" w:rsidP="006B4D41">
      <w:pPr>
        <w:pStyle w:val="a3"/>
        <w:numPr>
          <w:ilvl w:val="0"/>
          <w:numId w:val="24"/>
        </w:numPr>
        <w:rPr>
          <w:rFonts w:cs="Arabic Transparent"/>
          <w:sz w:val="32"/>
          <w:szCs w:val="32"/>
        </w:rPr>
      </w:pPr>
      <w:r w:rsidRPr="006B4D41">
        <w:rPr>
          <w:rFonts w:cs="Arabic Transparent" w:hint="cs"/>
          <w:sz w:val="32"/>
          <w:szCs w:val="32"/>
          <w:rtl/>
        </w:rPr>
        <w:t>كلما كان المؤمن حسن الصلة بالله كان لذكره ودعائه وتعوذه وورده أثر أ</w:t>
      </w:r>
      <w:r w:rsidR="006B4D41">
        <w:rPr>
          <w:rFonts w:cs="Arabic Transparent" w:hint="cs"/>
          <w:sz w:val="32"/>
          <w:szCs w:val="32"/>
          <w:rtl/>
        </w:rPr>
        <w:t>قوى</w:t>
      </w:r>
      <w:r w:rsidRPr="006B4D41">
        <w:rPr>
          <w:rFonts w:cs="Arabic Transparent" w:hint="cs"/>
          <w:sz w:val="32"/>
          <w:szCs w:val="32"/>
          <w:rtl/>
        </w:rPr>
        <w:t>.</w:t>
      </w:r>
    </w:p>
    <w:p w:rsidR="006B4D41" w:rsidRDefault="00945A01" w:rsidP="006B4D41">
      <w:pPr>
        <w:pStyle w:val="a3"/>
        <w:numPr>
          <w:ilvl w:val="0"/>
          <w:numId w:val="24"/>
        </w:numPr>
        <w:rPr>
          <w:rFonts w:cs="Arabic Transparent"/>
          <w:sz w:val="32"/>
          <w:szCs w:val="32"/>
        </w:rPr>
      </w:pPr>
      <w:r w:rsidRPr="006B4D41">
        <w:rPr>
          <w:rFonts w:cs="Arabic Transparent" w:hint="cs"/>
          <w:sz w:val="32"/>
          <w:szCs w:val="32"/>
          <w:rtl/>
        </w:rPr>
        <w:t xml:space="preserve">القول اللساني للأذكار والدعاء </w:t>
      </w:r>
      <w:proofErr w:type="spellStart"/>
      <w:r w:rsidRPr="006B4D41">
        <w:rPr>
          <w:rFonts w:cs="Arabic Transparent" w:hint="cs"/>
          <w:sz w:val="32"/>
          <w:szCs w:val="32"/>
          <w:rtl/>
        </w:rPr>
        <w:t>والاستعاذة</w:t>
      </w:r>
      <w:proofErr w:type="spellEnd"/>
      <w:r w:rsidRPr="006B4D41">
        <w:rPr>
          <w:rFonts w:cs="Arabic Transparent" w:hint="cs"/>
          <w:sz w:val="32"/>
          <w:szCs w:val="32"/>
          <w:rtl/>
        </w:rPr>
        <w:t xml:space="preserve"> بدون المعارف القلبية قيل أنه </w:t>
      </w:r>
      <w:r w:rsidR="00255DB7" w:rsidRPr="006B4D41">
        <w:rPr>
          <w:rFonts w:cs="Arabic Transparent" w:hint="cs"/>
          <w:sz w:val="32"/>
          <w:szCs w:val="32"/>
          <w:rtl/>
        </w:rPr>
        <w:t>عديم الفائدة والأثر, والراجح أن الله ي</w:t>
      </w:r>
      <w:r w:rsidR="00487FD4" w:rsidRPr="006B4D41">
        <w:rPr>
          <w:rFonts w:cs="Arabic Transparent" w:hint="cs"/>
          <w:sz w:val="32"/>
          <w:szCs w:val="32"/>
          <w:rtl/>
        </w:rPr>
        <w:t>ُ</w:t>
      </w:r>
      <w:r w:rsidR="00255DB7" w:rsidRPr="006B4D41">
        <w:rPr>
          <w:rFonts w:cs="Arabic Transparent" w:hint="cs"/>
          <w:sz w:val="32"/>
          <w:szCs w:val="32"/>
          <w:rtl/>
        </w:rPr>
        <w:t>ثيب الذاكر وإن كان  قلبه غافلاً  ولكن ثواب دون ثواب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الكلام الذي ي</w:t>
      </w:r>
      <w:r w:rsidR="00C16F97" w:rsidRPr="006B4D41">
        <w:rPr>
          <w:rFonts w:cs="Arabic Transparent" w:hint="cs"/>
          <w:sz w:val="32"/>
          <w:szCs w:val="32"/>
          <w:rtl/>
        </w:rPr>
        <w:t>ُ</w:t>
      </w:r>
      <w:r w:rsidRPr="006B4D41">
        <w:rPr>
          <w:rFonts w:cs="Arabic Transparent" w:hint="cs"/>
          <w:sz w:val="32"/>
          <w:szCs w:val="32"/>
          <w:rtl/>
        </w:rPr>
        <w:t xml:space="preserve">قصد به التعليم والتفهيم </w:t>
      </w:r>
      <w:r w:rsidR="00255DB7" w:rsidRPr="006B4D41">
        <w:rPr>
          <w:rFonts w:cs="Arabic Transparent" w:hint="cs"/>
          <w:sz w:val="32"/>
          <w:szCs w:val="32"/>
          <w:rtl/>
        </w:rPr>
        <w:t xml:space="preserve">والحكاية </w:t>
      </w:r>
      <w:r w:rsidRPr="006B4D41">
        <w:rPr>
          <w:rFonts w:cs="Arabic Transparent" w:hint="cs"/>
          <w:sz w:val="32"/>
          <w:szCs w:val="32"/>
          <w:rtl/>
        </w:rPr>
        <w:t>وضرب المثل لا يؤاخذ به الإنسان شرعاً مثل</w:t>
      </w:r>
      <w:r w:rsidR="00C16F97" w:rsidRPr="006B4D41">
        <w:rPr>
          <w:rFonts w:cs="Arabic Transparent" w:hint="cs"/>
          <w:sz w:val="32"/>
          <w:szCs w:val="32"/>
          <w:rtl/>
        </w:rPr>
        <w:t xml:space="preserve"> الطلاق والنكاح والنذر والعتق والأيمان ونحوهما وكذلك كلام الكفر بشرط ألا يكون على وجه الرضى والاستحسان </w:t>
      </w:r>
      <w:r w:rsidR="00487FD4" w:rsidRPr="006B4D41">
        <w:rPr>
          <w:rFonts w:cs="Arabic Transparent" w:hint="cs"/>
          <w:sz w:val="32"/>
          <w:szCs w:val="32"/>
          <w:rtl/>
        </w:rPr>
        <w:t>.</w:t>
      </w:r>
    </w:p>
    <w:p w:rsidR="006B4D41" w:rsidRDefault="00C16F97" w:rsidP="006B4D41">
      <w:pPr>
        <w:pStyle w:val="a3"/>
        <w:numPr>
          <w:ilvl w:val="0"/>
          <w:numId w:val="24"/>
        </w:numPr>
        <w:rPr>
          <w:rFonts w:cs="Arabic Transparent"/>
          <w:sz w:val="32"/>
          <w:szCs w:val="32"/>
        </w:rPr>
      </w:pPr>
      <w:r w:rsidRPr="006B4D41">
        <w:rPr>
          <w:rFonts w:cs="Arabic Transparent" w:hint="cs"/>
          <w:sz w:val="32"/>
          <w:szCs w:val="32"/>
          <w:rtl/>
        </w:rPr>
        <w:t>كثرة اعتياد اللسان على بعض الألفاظ سبب للرخصة وعدم مؤاخذته بها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lastRenderedPageBreak/>
        <w:t>الألفاظ ما هي إلا قوالب للمعاني, والألفاظ لا ت</w:t>
      </w:r>
      <w:r w:rsidR="00255DB7" w:rsidRPr="006B4D41">
        <w:rPr>
          <w:rFonts w:cs="Arabic Transparent" w:hint="cs"/>
          <w:sz w:val="32"/>
          <w:szCs w:val="32"/>
          <w:rtl/>
        </w:rPr>
        <w:t>ُ</w:t>
      </w:r>
      <w:r w:rsidRPr="006B4D41">
        <w:rPr>
          <w:rFonts w:cs="Arabic Transparent" w:hint="cs"/>
          <w:sz w:val="32"/>
          <w:szCs w:val="32"/>
          <w:rtl/>
        </w:rPr>
        <w:t>قصد لذواتها وإنما هي أدلة ي</w:t>
      </w:r>
      <w:r w:rsidR="00255DB7" w:rsidRPr="006B4D41">
        <w:rPr>
          <w:rFonts w:cs="Arabic Transparent" w:hint="cs"/>
          <w:sz w:val="32"/>
          <w:szCs w:val="32"/>
          <w:rtl/>
        </w:rPr>
        <w:t>ُ</w:t>
      </w:r>
      <w:r w:rsidRPr="006B4D41">
        <w:rPr>
          <w:rFonts w:cs="Arabic Transparent" w:hint="cs"/>
          <w:sz w:val="32"/>
          <w:szCs w:val="32"/>
          <w:rtl/>
        </w:rPr>
        <w:t xml:space="preserve">ستدل بها على مراد المتكلم فإذا أظهر مراده عمل مقتضاه </w:t>
      </w:r>
      <w:r w:rsidR="00255DB7" w:rsidRPr="006B4D41">
        <w:rPr>
          <w:rFonts w:cs="Arabic Transparent" w:hint="cs"/>
          <w:sz w:val="32"/>
          <w:szCs w:val="32"/>
          <w:rtl/>
        </w:rPr>
        <w:t xml:space="preserve">قضاءً </w:t>
      </w:r>
      <w:r w:rsidRPr="006B4D41">
        <w:rPr>
          <w:rFonts w:cs="Arabic Transparent" w:hint="cs"/>
          <w:sz w:val="32"/>
          <w:szCs w:val="32"/>
          <w:rtl/>
        </w:rPr>
        <w:t>سواء كان بإشارة أو كتابة ,</w:t>
      </w:r>
      <w:r w:rsidR="006B4D41">
        <w:rPr>
          <w:rFonts w:cs="Arabic Transparent" w:hint="cs"/>
          <w:sz w:val="32"/>
          <w:szCs w:val="32"/>
          <w:rtl/>
        </w:rPr>
        <w:t xml:space="preserve"> </w:t>
      </w:r>
      <w:r w:rsidRPr="006B4D41">
        <w:rPr>
          <w:rFonts w:cs="Arabic Transparent" w:hint="cs"/>
          <w:sz w:val="32"/>
          <w:szCs w:val="32"/>
          <w:rtl/>
        </w:rPr>
        <w:t xml:space="preserve">وجمهور الفقهاء متفقون على أن الكناية لا تلزم </w:t>
      </w:r>
      <w:r w:rsidR="00255DB7" w:rsidRPr="006B4D41">
        <w:rPr>
          <w:rFonts w:cs="Arabic Transparent" w:hint="cs"/>
          <w:sz w:val="32"/>
          <w:szCs w:val="32"/>
          <w:rtl/>
        </w:rPr>
        <w:t>قضاءً</w:t>
      </w:r>
      <w:r w:rsidR="00487FD4" w:rsidRPr="006B4D41">
        <w:rPr>
          <w:rFonts w:cs="Arabic Transparent" w:hint="cs"/>
          <w:sz w:val="32"/>
          <w:szCs w:val="32"/>
          <w:rtl/>
        </w:rPr>
        <w:t xml:space="preserve"> ومن باب أولى ديانة</w:t>
      </w:r>
      <w:r w:rsidR="00255DB7" w:rsidRPr="006B4D41">
        <w:rPr>
          <w:rFonts w:cs="Arabic Transparent" w:hint="cs"/>
          <w:sz w:val="32"/>
          <w:szCs w:val="32"/>
          <w:rtl/>
        </w:rPr>
        <w:t xml:space="preserve"> </w:t>
      </w:r>
      <w:r w:rsidRPr="006B4D41">
        <w:rPr>
          <w:rFonts w:cs="Arabic Transparent" w:hint="cs"/>
          <w:sz w:val="32"/>
          <w:szCs w:val="32"/>
          <w:rtl/>
        </w:rPr>
        <w:t>إلا بالنية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 xml:space="preserve">لا ينبغي اعتبار الألفاظ وإلغاء النيات والمقاصد فإذا ما ألغيت المقاصد واعتبرت الألفاظ كان هذا إلغاء لما يجب اعتباره واعتباراً لما يسوغ إلغاؤه والشارع ألغى الألفاظ التي لم يقصد المتكلم بها معانيها بل جرت على لسانه من غير قصد كالنائم والناسي والسكران والجاهل والمكره </w:t>
      </w:r>
      <w:proofErr w:type="spellStart"/>
      <w:r w:rsidRPr="006B4D41">
        <w:rPr>
          <w:rFonts w:cs="Arabic Transparent" w:hint="cs"/>
          <w:sz w:val="32"/>
          <w:szCs w:val="32"/>
          <w:rtl/>
        </w:rPr>
        <w:t>والمخطيء</w:t>
      </w:r>
      <w:proofErr w:type="spellEnd"/>
      <w:r w:rsidRPr="006B4D41">
        <w:rPr>
          <w:rFonts w:cs="Arabic Transparent" w:hint="cs"/>
          <w:sz w:val="32"/>
          <w:szCs w:val="32"/>
          <w:rtl/>
        </w:rPr>
        <w:t xml:space="preserve"> لشدة الفرح أو الغضب ونحوه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كل لفظ بغير قصد من المتكلم لسهو أو سبق لسان فإنه لا يترتب عليه حكم ، فالقصد والنية إذا عارضت اللفظ كانت هي المعتبرة لا اللفظ .</w:t>
      </w:r>
    </w:p>
    <w:p w:rsidR="006B4D41" w:rsidRDefault="00957613" w:rsidP="006B4D41">
      <w:pPr>
        <w:pStyle w:val="a3"/>
        <w:numPr>
          <w:ilvl w:val="0"/>
          <w:numId w:val="24"/>
        </w:numPr>
        <w:rPr>
          <w:rFonts w:cs="Arabic Transparent"/>
          <w:sz w:val="32"/>
          <w:szCs w:val="32"/>
        </w:rPr>
      </w:pPr>
      <w:r w:rsidRPr="006B4D41">
        <w:rPr>
          <w:rFonts w:cs="Arabic Transparent" w:hint="cs"/>
          <w:sz w:val="32"/>
          <w:szCs w:val="32"/>
          <w:rtl/>
        </w:rPr>
        <w:t>من تلفظ بلفظ بسبب ضغط الوسواس عليه فإنه لا يؤاخذ به وهو لغو.</w:t>
      </w:r>
    </w:p>
    <w:p w:rsidR="006B4D41" w:rsidRPr="006B4D41" w:rsidRDefault="00957613" w:rsidP="006B4D41">
      <w:pPr>
        <w:pStyle w:val="a3"/>
        <w:numPr>
          <w:ilvl w:val="0"/>
          <w:numId w:val="24"/>
        </w:numPr>
        <w:rPr>
          <w:rFonts w:cs="Arabic Transparent"/>
          <w:sz w:val="32"/>
          <w:szCs w:val="32"/>
          <w:rtl/>
        </w:rPr>
      </w:pPr>
      <w:r w:rsidRPr="006B4D41">
        <w:rPr>
          <w:rFonts w:cs="Arabic Transparent" w:hint="cs"/>
          <w:sz w:val="32"/>
          <w:szCs w:val="32"/>
          <w:rtl/>
        </w:rPr>
        <w:t xml:space="preserve">الغلط والنسيان والسهو وسبق اللسان بما لا يريده العبد بل يريد خلافه به مكرهاً أو غير عارف لمقتضاه من لوازم البشرية لا يكاد ينفك الإنسان من شيء منه فلو رتب عليه الحكم لحرجت الأمة وأصابها غاية التعب والمشقة فرفع عنها المؤاخذة بذلك كله حتى الخطأ في اللفظ من شدة الفرح والغضب والسكر وكذلك الخطأ والنسيان والإكراه والجهل بالمعنى وسبق اللسان بما لم يرده والتكلم في الإغلاق ولغو اليمين فهذه عشرة أشياء لا يؤاخذ الله بها عبده بالتكلم في حال منها لعدم قصده وعقد قلبه الذي يؤاخذ به </w:t>
      </w:r>
      <w:r w:rsidR="006B4D41" w:rsidRPr="006B4D41">
        <w:rPr>
          <w:rFonts w:cs="Arabic Transparent" w:hint="cs"/>
          <w:color w:val="000000" w:themeColor="text1"/>
          <w:sz w:val="32"/>
          <w:szCs w:val="32"/>
          <w:rtl/>
        </w:rPr>
        <w:t xml:space="preserve">, </w:t>
      </w:r>
      <w:r w:rsidR="006B4D41" w:rsidRPr="006B4D41">
        <w:rPr>
          <w:rFonts w:cs="Arabic Transparent"/>
          <w:color w:val="000000" w:themeColor="text1"/>
          <w:sz w:val="32"/>
          <w:szCs w:val="32"/>
          <w:rtl/>
        </w:rPr>
        <w:t xml:space="preserve">قال ابن القيم في إغاثة اللهفان: قاعدة الشريعة أن العوارض النفسية لها تأثير في القول إهدارا واعتبارا، وإعمالا وإلغاء، وهذا كعارض النسيان والخطأ والإكراه والسكر والجنون والخوف والحزن والغفلة والذهول، ولهذا يحتمل من الواحد من هؤلاء من القول ما لا يحتمل من غيره، ويعذر بما لا يعذر به غيره، لعدم تجرد القصد والإرادة ووجود الحامل على القول وجعل النبي صلى الله عليه وسلم الغضب مانعا من تكفير من قال له ولأصحابه: هل أنتم إلا عبيد لأبي. وجعل الله سبحانه الغضب مانعا من إجابة الداعي على نفسه وأهله، وجعل سبحانه الإكراه مانعا من كفر المتكلم بكلمة الكفر، وجعل الخطأ والنسيان مانعا من المؤاخذة بالقول والفعل. انتهـى. </w:t>
      </w:r>
    </w:p>
    <w:p w:rsidR="006B4D41" w:rsidRPr="006B4D41" w:rsidRDefault="006B4D41" w:rsidP="006B4D41">
      <w:pPr>
        <w:rPr>
          <w:rFonts w:cs="Arabic Transparent"/>
          <w:color w:val="000000" w:themeColor="text1"/>
          <w:sz w:val="32"/>
          <w:szCs w:val="32"/>
        </w:rPr>
      </w:pPr>
      <w:r w:rsidRPr="003956EA">
        <w:rPr>
          <w:rFonts w:cs="Arabic Transparent"/>
          <w:color w:val="000000" w:themeColor="text1"/>
          <w:sz w:val="32"/>
          <w:szCs w:val="32"/>
          <w:rtl/>
        </w:rPr>
        <w:t xml:space="preserve">وجاء في الموسوعة الفقهية: اللفظ هو الصورة التي تحمل مراد المتكلم إلى السامع، فإذا كان صاحب اللفظ جاهلا بمعناه كالأعجمي لم يعد اللفظ صالحا لتأدية هذا المعنى، فيسقط اعتباره . جاء في قواعد الأحكام: إذا نطق الأعجمي بكلمة كفر أو إيمان أو طلاق أو بيع أو شراء أو صلح أو إبراء لم يؤاخذ بشيء من ذلك؛ لأنه لم </w:t>
      </w:r>
      <w:r w:rsidRPr="003956EA">
        <w:rPr>
          <w:rFonts w:cs="Arabic Transparent"/>
          <w:color w:val="000000" w:themeColor="text1"/>
          <w:sz w:val="32"/>
          <w:szCs w:val="32"/>
          <w:rtl/>
        </w:rPr>
        <w:lastRenderedPageBreak/>
        <w:t xml:space="preserve">يلتزم مقتضاه ولم يقصد إليه، وكذلك إذا نطق العربي بما يدل على هذه المعاني بلفظ أعجمي لا يعرف معناه فإنه لا يؤاخذ بشيء من ذلك؛ لأنه لم يرده، فإن الإرادة لا تتوجه إلا إلى معلوم أو مظنون. انتهـى. </w:t>
      </w:r>
    </w:p>
    <w:p w:rsidR="00F71FBF" w:rsidRDefault="00945A01" w:rsidP="00F71FBF">
      <w:pPr>
        <w:pStyle w:val="a3"/>
        <w:numPr>
          <w:ilvl w:val="0"/>
          <w:numId w:val="24"/>
        </w:numPr>
        <w:rPr>
          <w:rFonts w:cs="Arabic Transparent"/>
          <w:sz w:val="32"/>
          <w:szCs w:val="32"/>
        </w:rPr>
      </w:pPr>
      <w:r w:rsidRPr="006B4D41">
        <w:rPr>
          <w:rFonts w:cs="Arabic Transparent" w:hint="cs"/>
          <w:sz w:val="32"/>
          <w:szCs w:val="32"/>
          <w:rtl/>
        </w:rPr>
        <w:t>من موانع التأثيم بالألفاظ الدهشة والذهول وغلبة الحال.</w:t>
      </w:r>
      <w:r w:rsidR="00245940" w:rsidRPr="006B4D41">
        <w:rPr>
          <w:rFonts w:cs="Arabic Transparent" w:hint="cs"/>
          <w:sz w:val="32"/>
          <w:szCs w:val="32"/>
          <w:rtl/>
        </w:rPr>
        <w:t xml:space="preserve"> </w:t>
      </w:r>
    </w:p>
    <w:p w:rsidR="00F71FBF" w:rsidRPr="00F71FBF" w:rsidRDefault="00F71FBF" w:rsidP="00F71FBF">
      <w:pPr>
        <w:pStyle w:val="a3"/>
        <w:numPr>
          <w:ilvl w:val="0"/>
          <w:numId w:val="24"/>
        </w:numPr>
        <w:rPr>
          <w:rFonts w:cs="Arabic Transparent"/>
          <w:sz w:val="32"/>
          <w:szCs w:val="32"/>
          <w:rtl/>
        </w:rPr>
      </w:pPr>
      <w:r w:rsidRPr="00F71FBF">
        <w:rPr>
          <w:rFonts w:cs="Arabic Transparent" w:hint="cs"/>
          <w:color w:val="000000" w:themeColor="text1"/>
          <w:sz w:val="32"/>
          <w:szCs w:val="32"/>
          <w:rtl/>
        </w:rPr>
        <w:t>العبرة بالمقاصد والمعاني لا بالألفاظ والمباني ومن ذلك</w:t>
      </w:r>
      <w:r w:rsidRPr="00F71FBF">
        <w:rPr>
          <w:rFonts w:cs="Arabic Transparent" w:hint="cs"/>
          <w:color w:val="000000" w:themeColor="text1"/>
          <w:sz w:val="32"/>
          <w:szCs w:val="32"/>
        </w:rPr>
        <w:t xml:space="preserve"> </w:t>
      </w:r>
      <w:r w:rsidRPr="00F71FBF">
        <w:rPr>
          <w:rFonts w:cs="Arabic Transparent" w:hint="cs"/>
          <w:color w:val="000000" w:themeColor="text1"/>
          <w:sz w:val="32"/>
          <w:szCs w:val="32"/>
          <w:rtl/>
        </w:rPr>
        <w:t>الألفاظِ التي تَجْري على ألسِنةِ العربِ ولا يُرادُ بها حقيقتها كقولهم</w:t>
      </w:r>
      <w:r w:rsidRPr="00F71FBF">
        <w:rPr>
          <w:rFonts w:cs="Arabic Transparent" w:hint="cs"/>
          <w:color w:val="000000" w:themeColor="text1"/>
          <w:sz w:val="32"/>
          <w:szCs w:val="32"/>
        </w:rPr>
        <w:t xml:space="preserve"> : </w:t>
      </w:r>
      <w:r w:rsidRPr="00F71FBF">
        <w:rPr>
          <w:rFonts w:cs="Arabic Transparent" w:hint="cs"/>
          <w:color w:val="000000" w:themeColor="text1"/>
          <w:sz w:val="32"/>
          <w:szCs w:val="32"/>
          <w:rtl/>
        </w:rPr>
        <w:t xml:space="preserve">تَرِبَتْ يدَاك وقاتَلك اللّه </w:t>
      </w:r>
      <w:r w:rsidRPr="00F71FBF">
        <w:rPr>
          <w:rFonts w:ascii="Times New Roman" w:eastAsia="Times New Roman" w:hAnsi="Times New Roman" w:cs="Arabic Transparent" w:hint="cs"/>
          <w:color w:val="000000" w:themeColor="text1"/>
          <w:sz w:val="32"/>
          <w:szCs w:val="32"/>
          <w:rtl/>
        </w:rPr>
        <w:t>و</w:t>
      </w:r>
      <w:r w:rsidRPr="00F71FBF">
        <w:rPr>
          <w:rFonts w:ascii="Times New Roman" w:eastAsia="Times New Roman" w:hAnsi="Times New Roman" w:cs="Arabic Transparent" w:hint="cs"/>
          <w:color w:val="000000" w:themeColor="text1"/>
          <w:sz w:val="32"/>
          <w:szCs w:val="32"/>
        </w:rPr>
        <w:t>"</w:t>
      </w:r>
      <w:proofErr w:type="spellStart"/>
      <w:r w:rsidRPr="00F71FBF">
        <w:rPr>
          <w:rFonts w:ascii="Times New Roman" w:eastAsia="Times New Roman" w:hAnsi="Times New Roman" w:cs="Arabic Transparent" w:hint="cs"/>
          <w:color w:val="000000" w:themeColor="text1"/>
          <w:sz w:val="32"/>
          <w:szCs w:val="32"/>
          <w:rtl/>
        </w:rPr>
        <w:t>ثكلتك</w:t>
      </w:r>
      <w:proofErr w:type="spellEnd"/>
      <w:r w:rsidRPr="00F71FBF">
        <w:rPr>
          <w:rFonts w:ascii="Times New Roman" w:eastAsia="Times New Roman" w:hAnsi="Times New Roman" w:cs="Arabic Transparent" w:hint="cs"/>
          <w:color w:val="000000" w:themeColor="text1"/>
          <w:sz w:val="32"/>
          <w:szCs w:val="32"/>
          <w:rtl/>
        </w:rPr>
        <w:t xml:space="preserve"> أمك</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tl/>
        </w:rPr>
        <w:t>وكذلك قولهم</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tl/>
        </w:rPr>
        <w:t>هَوَتْ</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tl/>
        </w:rPr>
        <w:t>أمّه</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tl/>
        </w:rPr>
        <w:t>قال كعب بن سعد يرثي أخاه</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Pr>
        <w:br/>
      </w:r>
      <w:r w:rsidRPr="00F71FBF">
        <w:rPr>
          <w:rFonts w:ascii="Times New Roman" w:eastAsia="Times New Roman" w:hAnsi="Times New Roman" w:cs="Arabic Transparent" w:hint="cs"/>
          <w:color w:val="000000" w:themeColor="text1"/>
          <w:sz w:val="32"/>
          <w:szCs w:val="32"/>
          <w:rtl/>
        </w:rPr>
        <w:t>هوت أمّه ما يبعث</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tl/>
        </w:rPr>
        <w:t>الصبح غاديًا ... وماذا يؤدي الليل حين يؤوبُ</w:t>
      </w:r>
    </w:p>
    <w:p w:rsidR="00F71FBF" w:rsidRPr="00F71FBF" w:rsidRDefault="00F71FBF" w:rsidP="00F71FBF">
      <w:pPr>
        <w:pStyle w:val="a3"/>
        <w:ind w:left="360"/>
        <w:rPr>
          <w:rFonts w:ascii="Times New Roman" w:eastAsia="Times New Roman" w:hAnsi="Times New Roman" w:cs="Arabic Transparent"/>
          <w:color w:val="000000" w:themeColor="text1"/>
          <w:sz w:val="32"/>
          <w:szCs w:val="32"/>
        </w:rPr>
      </w:pPr>
      <w:r w:rsidRPr="00F71FBF">
        <w:rPr>
          <w:rFonts w:cs="Arabic Transparent" w:hint="cs"/>
          <w:color w:val="000000" w:themeColor="text1"/>
          <w:sz w:val="32"/>
          <w:szCs w:val="32"/>
          <w:rtl/>
        </w:rPr>
        <w:t>قالَ ابنُ الأثيرِ في النِّهايةِ في غريبِ الحديثِ والأثرِ</w:t>
      </w:r>
      <w:r w:rsidRPr="00F71FBF">
        <w:rPr>
          <w:rFonts w:cs="Arabic Transparent" w:hint="cs"/>
          <w:color w:val="000000" w:themeColor="text1"/>
          <w:sz w:val="32"/>
          <w:szCs w:val="32"/>
        </w:rPr>
        <w:t xml:space="preserve"> : </w:t>
      </w:r>
      <w:r w:rsidRPr="003956EA">
        <w:rPr>
          <w:noProof/>
        </w:rPr>
        <w:drawing>
          <wp:inline distT="0" distB="0" distL="0" distR="0">
            <wp:extent cx="132715" cy="132715"/>
            <wp:effectExtent l="19050" t="0" r="0" b="0"/>
            <wp:docPr id="1" name="صورة 4671" descr="mhtml:file://D:\c\زوائد%20اقضاء%20والقدر%20والتوكل\قول%20العرب%20%20(%20قاتلك%20الله%20)%20وأشباهه%20-%20ملتقى%20أهل%20اللغة%20لعلوم%20اللغة%20العربية.mht!http://www.ahlalloghah.com/images/up/01204cbc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1" descr="mhtml:file://D:\c\زوائد%20اقضاء%20والقدر%20والتوكل\قول%20العرب%20%20(%20قاتلك%20الله%20)%20وأشباهه%20-%20ملتقى%20أهل%20اللغة%20لعلوم%20اللغة%20العربية.mht!http://www.ahlalloghah.com/images/up/01204cbc20.gif"/>
                    <pic:cNvPicPr>
                      <a:picLocks noChangeAspect="1" noChangeArrowheads="1"/>
                    </pic:cNvPicPr>
                  </pic:nvPicPr>
                  <pic:blipFill>
                    <a:blip r:embed="rId9"/>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Pr="00F71FBF">
        <w:rPr>
          <w:rFonts w:cs="Arabic Transparent" w:hint="cs"/>
          <w:color w:val="000000" w:themeColor="text1"/>
          <w:sz w:val="32"/>
          <w:szCs w:val="32"/>
        </w:rPr>
        <w:t xml:space="preserve">... </w:t>
      </w:r>
      <w:r w:rsidRPr="00F71FBF">
        <w:rPr>
          <w:rFonts w:cs="Arabic Transparent" w:hint="cs"/>
          <w:color w:val="000000" w:themeColor="text1"/>
          <w:sz w:val="32"/>
          <w:szCs w:val="32"/>
          <w:rtl/>
        </w:rPr>
        <w:t>وهيَ كلمةٌ لا يرادُ بها وقوعُ الأمرِ، كما يُقالُ: تَرِبَتْ يداك</w:t>
      </w:r>
      <w:r w:rsidRPr="00F71FBF">
        <w:rPr>
          <w:rFonts w:cs="Arabic Transparent" w:hint="cs"/>
          <w:color w:val="000000" w:themeColor="text1"/>
          <w:sz w:val="32"/>
          <w:szCs w:val="32"/>
        </w:rPr>
        <w:t xml:space="preserve"> </w:t>
      </w:r>
      <w:r w:rsidRPr="00F71FBF">
        <w:rPr>
          <w:rFonts w:cs="Arabic Transparent" w:hint="cs"/>
          <w:color w:val="000000" w:themeColor="text1"/>
          <w:sz w:val="32"/>
          <w:szCs w:val="32"/>
          <w:rtl/>
        </w:rPr>
        <w:t>وقاتلكَ اللّه وإنما تُذْكَرُ في معرضِ التَّعَجُّب</w:t>
      </w:r>
      <w:r w:rsidRPr="003956EA">
        <w:rPr>
          <w:noProof/>
        </w:rPr>
        <w:drawing>
          <wp:inline distT="0" distB="0" distL="0" distR="0">
            <wp:extent cx="132715" cy="132715"/>
            <wp:effectExtent l="0" t="0" r="635" b="0"/>
            <wp:docPr id="2" name="صورة 4672" descr="mhtml:file://D:\c\زوائد%20اقضاء%20والقدر%20والتوكل\قول%20العرب%20%20(%20قاتلك%20الله%20)%20وأشباهه%20-%20ملتقى%20أهل%20اللغة%20لعلوم%20اللغة%20العربية.mht!http://www.ahlalloghah.com/images/up/2654672cb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2" descr="mhtml:file://D:\c\زوائد%20اقضاء%20والقدر%20والتوكل\قول%20العرب%20%20(%20قاتلك%20الله%20)%20وأشباهه%20-%20ملتقى%20أهل%20اللغة%20لعلوم%20اللغة%20العربية.mht!http://www.ahlalloghah.com/images/up/2654672cb0.gif"/>
                    <pic:cNvPicPr>
                      <a:picLocks noChangeAspect="1" noChangeArrowheads="1"/>
                    </pic:cNvPicPr>
                  </pic:nvPicPr>
                  <pic:blipFill>
                    <a:blip r:embed="rId10"/>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Pr="00F71FBF">
        <w:rPr>
          <w:rFonts w:ascii="Times New Roman" w:eastAsia="Times New Roman" w:hAnsi="Times New Roman" w:cs="Arabic Transparent" w:hint="cs"/>
          <w:color w:val="000000" w:themeColor="text1"/>
          <w:sz w:val="32"/>
          <w:szCs w:val="32"/>
          <w:rtl/>
        </w:rPr>
        <w:t xml:space="preserve"> </w:t>
      </w:r>
      <w:r w:rsidRPr="00F71FBF">
        <w:rPr>
          <w:rFonts w:cs="Arabic Transparent" w:hint="cs"/>
          <w:color w:val="000000" w:themeColor="text1"/>
          <w:sz w:val="32"/>
          <w:szCs w:val="32"/>
          <w:rtl/>
        </w:rPr>
        <w:t>ولقد أحسنَ بعضُهم في قوله : قد يوحش اللفظ</w:t>
      </w:r>
      <w:r w:rsidRPr="00F71FBF">
        <w:rPr>
          <w:rFonts w:cs="Arabic Transparent" w:hint="cs"/>
          <w:color w:val="000000" w:themeColor="text1"/>
          <w:sz w:val="32"/>
          <w:szCs w:val="32"/>
        </w:rPr>
        <w:t xml:space="preserve"> </w:t>
      </w:r>
      <w:r w:rsidRPr="00F71FBF">
        <w:rPr>
          <w:rFonts w:cs="Arabic Transparent" w:hint="cs"/>
          <w:color w:val="000000" w:themeColor="text1"/>
          <w:sz w:val="32"/>
          <w:szCs w:val="32"/>
          <w:rtl/>
        </w:rPr>
        <w:t>وكله وُدّ، ويكره الشيء وما من فعله بُدّ، هذه العرب تقول : لا أبا لك للشيء إذا</w:t>
      </w:r>
      <w:r w:rsidRPr="00F71FBF">
        <w:rPr>
          <w:rFonts w:cs="Arabic Transparent" w:hint="cs"/>
          <w:color w:val="000000" w:themeColor="text1"/>
          <w:sz w:val="32"/>
          <w:szCs w:val="32"/>
        </w:rPr>
        <w:t xml:space="preserve"> </w:t>
      </w:r>
      <w:r w:rsidRPr="00F71FBF">
        <w:rPr>
          <w:rFonts w:cs="Arabic Transparent" w:hint="cs"/>
          <w:color w:val="000000" w:themeColor="text1"/>
          <w:sz w:val="32"/>
          <w:szCs w:val="32"/>
          <w:rtl/>
        </w:rPr>
        <w:t>أهمَّ ، وقاتلك اللهَ لا يريدون به الذمَّ ، وويل أمه، للأمر إذا تمَّ</w:t>
      </w:r>
      <w:r w:rsidRPr="00F71FBF">
        <w:rPr>
          <w:rFonts w:cs="Arabic Transparent" w:hint="cs"/>
          <w:color w:val="000000" w:themeColor="text1"/>
          <w:sz w:val="32"/>
          <w:szCs w:val="32"/>
        </w:rPr>
        <w:t xml:space="preserve"> ! </w:t>
      </w:r>
      <w:r w:rsidRPr="00F71FBF">
        <w:rPr>
          <w:rFonts w:ascii="Times New Roman" w:eastAsia="Times New Roman" w:hAnsi="Times New Roman" w:cs="Arabic Transparent" w:hint="cs"/>
          <w:color w:val="000000" w:themeColor="text1"/>
          <w:sz w:val="32"/>
          <w:szCs w:val="32"/>
          <w:rtl/>
        </w:rPr>
        <w:t>ولعلَّ قريباً من هذا ما استشكل على البعض من الجمع بين</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tl/>
        </w:rPr>
        <w:t>قوله صلَّى الله عليه وسلَّم " من حلف بغير الله فقد كفر " وقوله في حديث آخر</w:t>
      </w:r>
      <w:r w:rsidRPr="00F71FBF">
        <w:rPr>
          <w:rFonts w:ascii="Times New Roman" w:eastAsia="Times New Roman" w:hAnsi="Times New Roman" w:cs="Arabic Transparent" w:hint="cs"/>
          <w:color w:val="000000" w:themeColor="text1"/>
          <w:sz w:val="32"/>
          <w:szCs w:val="32"/>
        </w:rPr>
        <w:t xml:space="preserve"> " </w:t>
      </w:r>
      <w:r w:rsidRPr="00F71FBF">
        <w:rPr>
          <w:rFonts w:ascii="Times New Roman" w:eastAsia="Times New Roman" w:hAnsi="Times New Roman" w:cs="Arabic Transparent" w:hint="cs"/>
          <w:color w:val="000000" w:themeColor="text1"/>
          <w:sz w:val="32"/>
          <w:szCs w:val="32"/>
          <w:rtl/>
        </w:rPr>
        <w:t>أفلح وأبيه إن صدق</w:t>
      </w:r>
      <w:r w:rsidRPr="00F71FBF">
        <w:rPr>
          <w:rFonts w:ascii="Times New Roman" w:eastAsia="Times New Roman" w:hAnsi="Times New Roman" w:cs="Arabic Transparent" w:hint="cs"/>
          <w:color w:val="000000" w:themeColor="text1"/>
          <w:sz w:val="32"/>
          <w:szCs w:val="32"/>
        </w:rPr>
        <w:t xml:space="preserve"> " </w:t>
      </w:r>
      <w:r w:rsidRPr="00F71FBF">
        <w:rPr>
          <w:rFonts w:ascii="Times New Roman" w:eastAsia="Times New Roman" w:hAnsi="Times New Roman" w:cs="Arabic Transparent" w:hint="cs"/>
          <w:color w:val="000000" w:themeColor="text1"/>
          <w:sz w:val="32"/>
          <w:szCs w:val="32"/>
        </w:rPr>
        <w:br/>
      </w:r>
      <w:r w:rsidRPr="00F71FBF">
        <w:rPr>
          <w:rFonts w:ascii="Times New Roman" w:eastAsia="Times New Roman" w:hAnsi="Times New Roman" w:cs="Arabic Transparent" w:hint="cs"/>
          <w:color w:val="000000" w:themeColor="text1"/>
          <w:sz w:val="32"/>
          <w:szCs w:val="32"/>
          <w:rtl/>
        </w:rPr>
        <w:t>فكان الجمع بين ذلك وجهان الثاني منهما : أن أفلح وأبيه هو</w:t>
      </w:r>
      <w:r w:rsidRPr="00F71FBF">
        <w:rPr>
          <w:rFonts w:ascii="Times New Roman" w:eastAsia="Times New Roman" w:hAnsi="Times New Roman" w:cs="Arabic Transparent" w:hint="cs"/>
          <w:color w:val="000000" w:themeColor="text1"/>
          <w:sz w:val="32"/>
          <w:szCs w:val="32"/>
        </w:rPr>
        <w:t xml:space="preserve"> </w:t>
      </w:r>
      <w:r w:rsidRPr="00F71FBF">
        <w:rPr>
          <w:rFonts w:ascii="Times New Roman" w:eastAsia="Times New Roman" w:hAnsi="Times New Roman" w:cs="Arabic Transparent" w:hint="cs"/>
          <w:color w:val="000000" w:themeColor="text1"/>
          <w:sz w:val="32"/>
          <w:szCs w:val="32"/>
          <w:rtl/>
        </w:rPr>
        <w:t>من الكلام الذي درج على لسان العرب نحو تربت يداه</w:t>
      </w:r>
      <w:r w:rsidRPr="00F71FBF">
        <w:rPr>
          <w:rFonts w:ascii="Times New Roman" w:eastAsia="Times New Roman" w:hAnsi="Times New Roman" w:cs="Arabic Transparent" w:hint="cs"/>
          <w:color w:val="000000" w:themeColor="text1"/>
          <w:sz w:val="32"/>
          <w:szCs w:val="32"/>
        </w:rPr>
        <w:t xml:space="preserve"> .</w:t>
      </w:r>
    </w:p>
    <w:p w:rsidR="00F71FBF" w:rsidRDefault="00F71FBF" w:rsidP="00F71FBF">
      <w:pPr>
        <w:pStyle w:val="a3"/>
        <w:ind w:left="360"/>
        <w:rPr>
          <w:rFonts w:asciiTheme="minorBidi" w:hAnsiTheme="minorBidi" w:cs="Arabic Transparent"/>
          <w:color w:val="000000" w:themeColor="text1"/>
          <w:sz w:val="32"/>
          <w:szCs w:val="32"/>
          <w:rtl/>
        </w:rPr>
      </w:pPr>
      <w:r w:rsidRPr="00F71FBF">
        <w:rPr>
          <w:rFonts w:asciiTheme="minorBidi" w:hAnsiTheme="minorBidi" w:cs="Arabic Transparent" w:hint="cs"/>
          <w:color w:val="000000" w:themeColor="text1"/>
          <w:sz w:val="32"/>
          <w:szCs w:val="32"/>
          <w:rtl/>
        </w:rPr>
        <w:t xml:space="preserve">قال </w:t>
      </w:r>
      <w:r w:rsidRPr="00F71FBF">
        <w:rPr>
          <w:rFonts w:asciiTheme="minorBidi" w:hAnsiTheme="minorBidi" w:cs="Arabic Transparent"/>
          <w:color w:val="000000" w:themeColor="text1"/>
          <w:sz w:val="32"/>
          <w:szCs w:val="32"/>
          <w:rtl/>
        </w:rPr>
        <w:t xml:space="preserve">النووي </w:t>
      </w:r>
      <w:r w:rsidRPr="00F71FBF">
        <w:rPr>
          <w:rFonts w:asciiTheme="minorBidi" w:hAnsiTheme="minorBidi" w:cs="Arabic Transparent" w:hint="cs"/>
          <w:color w:val="000000" w:themeColor="text1"/>
          <w:sz w:val="32"/>
          <w:szCs w:val="32"/>
          <w:rtl/>
        </w:rPr>
        <w:t>في شرحه ل</w:t>
      </w:r>
      <w:r w:rsidRPr="00F71FBF">
        <w:rPr>
          <w:rFonts w:asciiTheme="minorBidi" w:hAnsiTheme="minorBidi" w:cs="Arabic Transparent"/>
          <w:color w:val="000000" w:themeColor="text1"/>
          <w:sz w:val="32"/>
          <w:szCs w:val="32"/>
          <w:rtl/>
        </w:rPr>
        <w:t>مسلم</w:t>
      </w:r>
      <w:r w:rsidRPr="00F71FBF">
        <w:rPr>
          <w:rFonts w:asciiTheme="minorBidi" w:hAnsiTheme="minorBidi" w:cs="Arabic Transparent" w:hint="cs"/>
          <w:color w:val="000000" w:themeColor="text1"/>
          <w:sz w:val="32"/>
          <w:szCs w:val="32"/>
          <w:rtl/>
        </w:rPr>
        <w:t xml:space="preserve"> (</w:t>
      </w:r>
      <w:r w:rsidRPr="00F71FBF">
        <w:rPr>
          <w:rFonts w:asciiTheme="minorBidi" w:hAnsiTheme="minorBidi" w:cs="Arabic Transparent"/>
          <w:color w:val="000000" w:themeColor="text1"/>
          <w:sz w:val="32"/>
          <w:szCs w:val="32"/>
          <w:rtl/>
        </w:rPr>
        <w:t>قوله صلى الله عليه و سلم ( نعم وأبيك لتنبأن ) قد سبق الجواب مرات عن مثل هذا وأنه لا</w:t>
      </w:r>
      <w:r w:rsidRPr="00F71FBF">
        <w:rPr>
          <w:rFonts w:asciiTheme="minorBidi" w:hAnsiTheme="minorBidi" w:cs="Arabic Transparent" w:hint="cs"/>
          <w:color w:val="000000" w:themeColor="text1"/>
          <w:sz w:val="32"/>
          <w:szCs w:val="32"/>
          <w:rtl/>
        </w:rPr>
        <w:t xml:space="preserve"> </w:t>
      </w:r>
      <w:r w:rsidRPr="00F71FBF">
        <w:rPr>
          <w:rFonts w:asciiTheme="minorBidi" w:hAnsiTheme="minorBidi" w:cs="Arabic Transparent"/>
          <w:color w:val="000000" w:themeColor="text1"/>
          <w:sz w:val="32"/>
          <w:szCs w:val="32"/>
          <w:rtl/>
        </w:rPr>
        <w:t>تراد به حقيقة القسم بل هي كلمة تجري على اللسان دعامة للكلام وقيل غير ذلك</w:t>
      </w:r>
      <w:r w:rsidRPr="00F71FBF">
        <w:rPr>
          <w:rFonts w:asciiTheme="minorBidi" w:hAnsiTheme="minorBidi" w:cs="Arabic Transparent" w:hint="cs"/>
          <w:color w:val="000000" w:themeColor="text1"/>
          <w:sz w:val="32"/>
          <w:szCs w:val="32"/>
          <w:rtl/>
        </w:rPr>
        <w:t>...انتهى).</w:t>
      </w:r>
    </w:p>
    <w:p w:rsidR="00F71FBF" w:rsidRPr="00F71FBF" w:rsidRDefault="00F71FBF" w:rsidP="00F71FBF">
      <w:pPr>
        <w:pStyle w:val="a3"/>
        <w:numPr>
          <w:ilvl w:val="0"/>
          <w:numId w:val="26"/>
        </w:numPr>
        <w:rPr>
          <w:rFonts w:asciiTheme="minorBidi" w:hAnsiTheme="minorBidi" w:cs="Arabic Transparent"/>
          <w:color w:val="000000" w:themeColor="text1"/>
          <w:sz w:val="32"/>
          <w:szCs w:val="32"/>
        </w:rPr>
      </w:pPr>
      <w:r w:rsidRPr="003956EA">
        <w:rPr>
          <w:rFonts w:cs="Arabic Transparent"/>
          <w:color w:val="000000" w:themeColor="text1"/>
          <w:sz w:val="32"/>
          <w:szCs w:val="32"/>
          <w:rtl/>
        </w:rPr>
        <w:t>من المعروف أن الألفاظ قوالب المعاني، و</w:t>
      </w:r>
      <w:r w:rsidRPr="003956EA">
        <w:rPr>
          <w:rFonts w:cs="Arabic Transparent" w:hint="cs"/>
          <w:color w:val="000000" w:themeColor="text1"/>
          <w:sz w:val="32"/>
          <w:szCs w:val="32"/>
          <w:rtl/>
        </w:rPr>
        <w:t xml:space="preserve">تحديد </w:t>
      </w:r>
      <w:r w:rsidRPr="003956EA">
        <w:rPr>
          <w:rFonts w:cs="Arabic Transparent"/>
          <w:color w:val="000000" w:themeColor="text1"/>
          <w:sz w:val="32"/>
          <w:szCs w:val="32"/>
          <w:rtl/>
        </w:rPr>
        <w:t xml:space="preserve">المعنى </w:t>
      </w:r>
      <w:r w:rsidRPr="003956EA">
        <w:rPr>
          <w:rFonts w:cs="Arabic Transparent" w:hint="cs"/>
          <w:color w:val="000000" w:themeColor="text1"/>
          <w:sz w:val="32"/>
          <w:szCs w:val="32"/>
          <w:rtl/>
        </w:rPr>
        <w:t xml:space="preserve">يُعرف من خلال </w:t>
      </w:r>
      <w:r w:rsidRPr="003956EA">
        <w:rPr>
          <w:rFonts w:cs="Arabic Transparent"/>
          <w:color w:val="000000" w:themeColor="text1"/>
          <w:sz w:val="32"/>
          <w:szCs w:val="32"/>
          <w:rtl/>
        </w:rPr>
        <w:t>السياق</w:t>
      </w:r>
      <w:r w:rsidRPr="003956EA">
        <w:rPr>
          <w:rFonts w:cs="Arabic Transparent" w:hint="cs"/>
          <w:color w:val="000000" w:themeColor="text1"/>
          <w:sz w:val="32"/>
          <w:szCs w:val="32"/>
          <w:rtl/>
        </w:rPr>
        <w:t xml:space="preserve"> </w:t>
      </w:r>
      <w:r w:rsidRPr="003956EA">
        <w:rPr>
          <w:rFonts w:cs="Arabic Transparent"/>
          <w:color w:val="000000" w:themeColor="text1"/>
          <w:sz w:val="32"/>
          <w:szCs w:val="32"/>
          <w:rtl/>
        </w:rPr>
        <w:t>وفعل الأمر يأتي في اللغة العربية للإباحة كما يأتي للتهديد، كقوله تعالى: اعْمَلُوا مَا شِئْتُمْ إِنَّهُ بِمَا تَعْمَلُونَ بَصِيرٌ {فصلت: 40}</w:t>
      </w:r>
      <w:r w:rsidRPr="003956EA">
        <w:rPr>
          <w:rFonts w:cs="Arabic Transparent" w:hint="cs"/>
          <w:color w:val="000000" w:themeColor="text1"/>
          <w:sz w:val="32"/>
          <w:szCs w:val="32"/>
          <w:rtl/>
        </w:rPr>
        <w:t>.</w:t>
      </w:r>
      <w:r w:rsidRPr="00F71FBF">
        <w:rPr>
          <w:rFonts w:cs="Arabic Transparent" w:hint="cs"/>
          <w:color w:val="000000" w:themeColor="text1"/>
          <w:sz w:val="32"/>
          <w:szCs w:val="32"/>
          <w:rtl/>
        </w:rPr>
        <w:t xml:space="preserve"> </w:t>
      </w:r>
      <w:r>
        <w:rPr>
          <w:rFonts w:cs="Arabic Transparent" w:hint="cs"/>
          <w:color w:val="000000" w:themeColor="text1"/>
          <w:sz w:val="32"/>
          <w:szCs w:val="32"/>
          <w:rtl/>
        </w:rPr>
        <w:t xml:space="preserve">ومن ذلك </w:t>
      </w:r>
      <w:r w:rsidRPr="003956EA">
        <w:rPr>
          <w:rFonts w:cs="Arabic Transparent"/>
          <w:color w:val="000000" w:themeColor="text1"/>
          <w:sz w:val="32"/>
          <w:szCs w:val="32"/>
          <w:rtl/>
        </w:rPr>
        <w:t>إضافة الفعل إلى الزمان، إنما هو من باب التجوز والتوسع في الكلام، ولا يراد به أن الزمان يدبر ويتصرف بنفسه، بل هو خلق مسخر بأمر الله تعالى، وقد أوضح ذلك العلامة محمد بن إبراهيم آل الشيخ عندما سئُل عن عبارة</w:t>
      </w:r>
      <w:r w:rsidRPr="003956EA">
        <w:rPr>
          <w:rFonts w:cs="Arabic Transparent"/>
          <w:color w:val="000000" w:themeColor="text1"/>
          <w:sz w:val="32"/>
          <w:szCs w:val="32"/>
        </w:rPr>
        <w:t xml:space="preserve">: </w:t>
      </w:r>
      <w:r w:rsidRPr="003956EA">
        <w:rPr>
          <w:rFonts w:cs="Arabic Transparent"/>
          <w:color w:val="000000" w:themeColor="text1"/>
          <w:sz w:val="32"/>
          <w:szCs w:val="32"/>
          <w:rtl/>
        </w:rPr>
        <w:t>لم تسمح لي الظروف</w:t>
      </w:r>
      <w:r w:rsidRPr="003956EA">
        <w:rPr>
          <w:rFonts w:cs="Arabic Transparent"/>
          <w:color w:val="000000" w:themeColor="text1"/>
          <w:sz w:val="32"/>
          <w:szCs w:val="32"/>
        </w:rPr>
        <w:t xml:space="preserve">. </w:t>
      </w:r>
    </w:p>
    <w:p w:rsidR="00F71FBF" w:rsidRPr="003956EA" w:rsidRDefault="00F71FBF" w:rsidP="00F71FBF">
      <w:pPr>
        <w:rPr>
          <w:rFonts w:cs="Arabic Transparent"/>
          <w:color w:val="000000" w:themeColor="text1"/>
          <w:sz w:val="32"/>
          <w:szCs w:val="32"/>
        </w:rPr>
      </w:pPr>
      <w:r w:rsidRPr="003956EA">
        <w:rPr>
          <w:rFonts w:cs="Arabic Transparent"/>
          <w:color w:val="000000" w:themeColor="text1"/>
          <w:sz w:val="32"/>
          <w:szCs w:val="32"/>
          <w:rtl/>
        </w:rPr>
        <w:t>فقال</w:t>
      </w:r>
      <w:r w:rsidRPr="003956EA">
        <w:rPr>
          <w:rFonts w:cs="Arabic Transparent"/>
          <w:color w:val="000000" w:themeColor="text1"/>
          <w:sz w:val="32"/>
          <w:szCs w:val="32"/>
        </w:rPr>
        <w:t xml:space="preserve">: </w:t>
      </w:r>
      <w:r w:rsidRPr="003956EA">
        <w:rPr>
          <w:rFonts w:cs="Arabic Transparent"/>
          <w:color w:val="000000" w:themeColor="text1"/>
          <w:sz w:val="32"/>
          <w:szCs w:val="32"/>
          <w:rtl/>
        </w:rPr>
        <w:t>ما جرى على أَلسنة بعض الناس من إضافة السماح إلى الدهر ونحو ذلك، فهو كإضافة المجيء والذهاب إلى الدهر ونحو ذلك، لا فرق بينهما، وهو شيء شائع وموجود في الكتاب والسنة، كقوله سبحانه: هَلْ أَتَى عَلَى الإِنسَانِ حِينٌ مِّنَ الدَّهْرِ</w:t>
      </w:r>
      <w:r w:rsidRPr="003956EA">
        <w:rPr>
          <w:rFonts w:cs="Arabic Transparent"/>
          <w:color w:val="000000" w:themeColor="text1"/>
          <w:sz w:val="32"/>
          <w:szCs w:val="32"/>
        </w:rPr>
        <w:t xml:space="preserve">. </w:t>
      </w:r>
      <w:r>
        <w:rPr>
          <w:rFonts w:cs="Arabic Transparent" w:hint="cs"/>
          <w:color w:val="000000" w:themeColor="text1"/>
          <w:sz w:val="32"/>
          <w:szCs w:val="32"/>
          <w:rtl/>
        </w:rPr>
        <w:t xml:space="preserve"> </w:t>
      </w:r>
      <w:r w:rsidRPr="003956EA">
        <w:rPr>
          <w:rFonts w:cs="Arabic Transparent"/>
          <w:color w:val="000000" w:themeColor="text1"/>
          <w:sz w:val="32"/>
          <w:szCs w:val="32"/>
          <w:rtl/>
        </w:rPr>
        <w:t>وكقوله صلى الله عليه وسلم: لا يأتي عليكم زمان إلا والذي بعده شر منه</w:t>
      </w:r>
      <w:r w:rsidRPr="003956EA">
        <w:rPr>
          <w:rFonts w:cs="Arabic Transparent"/>
          <w:color w:val="000000" w:themeColor="text1"/>
          <w:sz w:val="32"/>
          <w:szCs w:val="32"/>
        </w:rPr>
        <w:t xml:space="preserve">. </w:t>
      </w:r>
    </w:p>
    <w:p w:rsidR="00F71FBF" w:rsidRPr="003956EA" w:rsidRDefault="00F71FBF" w:rsidP="00F71FBF">
      <w:pPr>
        <w:rPr>
          <w:rFonts w:cs="Arabic Transparent"/>
          <w:color w:val="000000" w:themeColor="text1"/>
          <w:sz w:val="32"/>
          <w:szCs w:val="32"/>
        </w:rPr>
      </w:pPr>
      <w:r w:rsidRPr="003956EA">
        <w:rPr>
          <w:rFonts w:cs="Arabic Transparent"/>
          <w:color w:val="000000" w:themeColor="text1"/>
          <w:sz w:val="32"/>
          <w:szCs w:val="32"/>
          <w:rtl/>
        </w:rPr>
        <w:lastRenderedPageBreak/>
        <w:t>ومعلوم أَن المتكلم بهذه الكلمة لا يقصد أَن الدهر يتصرف بنفسه، بل يعتقد أَن الدهر خلق مسخر لا يجيء ولا يذهب إلا بمشيئة الله سبحانه، وإنما هذا من باب التجوز والتوسع في الكلام، كقوله سبحانه: جِدَارًا يُرِيدُ أَنْ يَنقَضَّ</w:t>
      </w:r>
      <w:r w:rsidRPr="003956EA">
        <w:rPr>
          <w:rFonts w:cs="Arabic Transparent"/>
          <w:color w:val="000000" w:themeColor="text1"/>
          <w:sz w:val="32"/>
          <w:szCs w:val="32"/>
        </w:rPr>
        <w:t xml:space="preserve">. </w:t>
      </w:r>
    </w:p>
    <w:p w:rsidR="00F71FBF" w:rsidRPr="003956EA" w:rsidRDefault="00F71FBF" w:rsidP="00F71FBF">
      <w:pPr>
        <w:rPr>
          <w:rFonts w:cs="Arabic Transparent"/>
          <w:color w:val="000000" w:themeColor="text1"/>
          <w:sz w:val="32"/>
          <w:szCs w:val="32"/>
        </w:rPr>
      </w:pPr>
      <w:r w:rsidRPr="003956EA">
        <w:rPr>
          <w:rFonts w:cs="Arabic Transparent"/>
          <w:color w:val="000000" w:themeColor="text1"/>
          <w:sz w:val="32"/>
          <w:szCs w:val="32"/>
          <w:rtl/>
        </w:rPr>
        <w:t>على أَن الأَدب تركها وأَمثالها</w:t>
      </w:r>
      <w:r w:rsidRPr="003956EA">
        <w:rPr>
          <w:rFonts w:cs="Arabic Transparent"/>
          <w:color w:val="000000" w:themeColor="text1"/>
          <w:sz w:val="32"/>
          <w:szCs w:val="32"/>
        </w:rPr>
        <w:t>.</w:t>
      </w:r>
    </w:p>
    <w:p w:rsidR="00F71FBF" w:rsidRPr="003956EA" w:rsidRDefault="00F71FBF" w:rsidP="00F71FBF">
      <w:pPr>
        <w:rPr>
          <w:rFonts w:cs="Arabic Transparent"/>
          <w:color w:val="000000" w:themeColor="text1"/>
          <w:sz w:val="32"/>
          <w:szCs w:val="32"/>
        </w:rPr>
      </w:pPr>
      <w:r w:rsidRPr="003956EA">
        <w:rPr>
          <w:rFonts w:cs="Arabic Transparent"/>
          <w:color w:val="000000" w:themeColor="text1"/>
          <w:sz w:val="32"/>
          <w:szCs w:val="32"/>
          <w:rtl/>
        </w:rPr>
        <w:t>أَما لو قصد أَن الدهر يفعل حقيقة، فهذا لا شك أنه إشراك مع الله سبحانه</w:t>
      </w:r>
      <w:r w:rsidRPr="003956EA">
        <w:rPr>
          <w:rFonts w:cs="Arabic Transparent"/>
          <w:color w:val="000000" w:themeColor="text1"/>
          <w:sz w:val="32"/>
          <w:szCs w:val="32"/>
        </w:rPr>
        <w:t xml:space="preserve">. </w:t>
      </w:r>
    </w:p>
    <w:p w:rsidR="00F71FBF" w:rsidRPr="003956EA" w:rsidRDefault="00F71FBF" w:rsidP="00F71FBF">
      <w:pPr>
        <w:rPr>
          <w:rFonts w:cs="Arabic Transparent"/>
          <w:color w:val="000000" w:themeColor="text1"/>
          <w:sz w:val="32"/>
          <w:szCs w:val="32"/>
        </w:rPr>
      </w:pPr>
      <w:r w:rsidRPr="003956EA">
        <w:rPr>
          <w:rFonts w:cs="Arabic Transparent"/>
          <w:color w:val="000000" w:themeColor="text1"/>
          <w:sz w:val="32"/>
          <w:szCs w:val="32"/>
          <w:rtl/>
        </w:rPr>
        <w:t>وأَما وصف الدهر بالشدة والرخاء والخير والشر: فلا بأس بذلك، كقوله سبحانه: سَبْعَ لَيَالٍ وَثَمَانِيَةَ أَيَّامٍ حُسُومًا</w:t>
      </w:r>
      <w:r w:rsidRPr="003956EA">
        <w:rPr>
          <w:rFonts w:cs="Arabic Transparent"/>
          <w:color w:val="000000" w:themeColor="text1"/>
          <w:sz w:val="32"/>
          <w:szCs w:val="32"/>
        </w:rPr>
        <w:t xml:space="preserve">. </w:t>
      </w:r>
      <w:r w:rsidRPr="003956EA">
        <w:rPr>
          <w:rFonts w:cs="Arabic Transparent"/>
          <w:color w:val="000000" w:themeColor="text1"/>
          <w:sz w:val="32"/>
          <w:szCs w:val="32"/>
          <w:rtl/>
        </w:rPr>
        <w:t>وقوله: سَبْعٌ شِدَادٌ</w:t>
      </w:r>
      <w:r w:rsidRPr="003956EA">
        <w:rPr>
          <w:rFonts w:cs="Arabic Transparent"/>
          <w:color w:val="000000" w:themeColor="text1"/>
          <w:sz w:val="32"/>
          <w:szCs w:val="32"/>
        </w:rPr>
        <w:t xml:space="preserve">. </w:t>
      </w:r>
      <w:r>
        <w:rPr>
          <w:rFonts w:cs="Arabic Transparent" w:hint="cs"/>
          <w:color w:val="000000" w:themeColor="text1"/>
          <w:sz w:val="32"/>
          <w:szCs w:val="32"/>
          <w:rtl/>
        </w:rPr>
        <w:t xml:space="preserve"> </w:t>
      </w:r>
      <w:r w:rsidRPr="003956EA">
        <w:rPr>
          <w:rFonts w:cs="Arabic Transparent"/>
          <w:color w:val="000000" w:themeColor="text1"/>
          <w:sz w:val="32"/>
          <w:szCs w:val="32"/>
          <w:rtl/>
        </w:rPr>
        <w:t>وقوله صلى الله عليه وسلم: لا يأتي زمان إلا الذي بعده شر منه</w:t>
      </w:r>
      <w:r w:rsidRPr="003956EA">
        <w:rPr>
          <w:rFonts w:cs="Arabic Transparent"/>
          <w:color w:val="000000" w:themeColor="text1"/>
          <w:sz w:val="32"/>
          <w:szCs w:val="32"/>
        </w:rPr>
        <w:t>. </w:t>
      </w:r>
      <w:r>
        <w:rPr>
          <w:rFonts w:cs="Arabic Transparent" w:hint="cs"/>
          <w:color w:val="000000" w:themeColor="text1"/>
          <w:sz w:val="32"/>
          <w:szCs w:val="32"/>
          <w:rtl/>
        </w:rPr>
        <w:t xml:space="preserve"> </w:t>
      </w:r>
      <w:r w:rsidRPr="003956EA">
        <w:rPr>
          <w:rFonts w:cs="Arabic Transparent"/>
          <w:color w:val="000000" w:themeColor="text1"/>
          <w:sz w:val="32"/>
          <w:szCs w:val="32"/>
          <w:rtl/>
        </w:rPr>
        <w:t>والأَدلة على ذلك كثيرة جدًا</w:t>
      </w:r>
      <w:r w:rsidRPr="003956EA">
        <w:rPr>
          <w:rFonts w:cs="Arabic Transparent"/>
          <w:color w:val="000000" w:themeColor="text1"/>
          <w:sz w:val="32"/>
          <w:szCs w:val="32"/>
        </w:rPr>
        <w:t>.</w:t>
      </w:r>
    </w:p>
    <w:p w:rsidR="00F71FBF" w:rsidRPr="003956EA" w:rsidRDefault="00F71FBF" w:rsidP="00F71FBF">
      <w:pPr>
        <w:rPr>
          <w:rFonts w:cs="Arabic Transparent"/>
          <w:color w:val="000000" w:themeColor="text1"/>
          <w:sz w:val="32"/>
          <w:szCs w:val="32"/>
        </w:rPr>
      </w:pPr>
      <w:r w:rsidRPr="003956EA">
        <w:rPr>
          <w:rFonts w:cs="Arabic Transparent"/>
          <w:color w:val="000000" w:themeColor="text1"/>
          <w:sz w:val="32"/>
          <w:szCs w:val="32"/>
          <w:rtl/>
        </w:rPr>
        <w:t>وأما سب الدهر: فهو الذي وردت الأَدلة بالنهي عنه والتحذير منه وتحريمه، كما في الصحيح عن أَبي هريرة عن النبي صلى الله عليه وسلم قال: قال الله: يؤذيني ابن آدم، يسب الدهر وأنا الدهر أقلب الليل والنهار</w:t>
      </w:r>
      <w:r w:rsidRPr="003956EA">
        <w:rPr>
          <w:rFonts w:cs="Arabic Transparent"/>
          <w:color w:val="000000" w:themeColor="text1"/>
          <w:sz w:val="32"/>
          <w:szCs w:val="32"/>
        </w:rPr>
        <w:t xml:space="preserve">. </w:t>
      </w:r>
    </w:p>
    <w:p w:rsidR="00F71FBF" w:rsidRPr="00F71FBF" w:rsidRDefault="00F71FBF" w:rsidP="00F71FBF">
      <w:pPr>
        <w:rPr>
          <w:rFonts w:cs="Arabic Transparent"/>
          <w:color w:val="000000" w:themeColor="text1"/>
          <w:sz w:val="32"/>
          <w:szCs w:val="32"/>
        </w:rPr>
      </w:pPr>
      <w:r w:rsidRPr="003956EA">
        <w:rPr>
          <w:rFonts w:cs="Arabic Transparent"/>
          <w:color w:val="000000" w:themeColor="text1"/>
          <w:sz w:val="32"/>
          <w:szCs w:val="32"/>
          <w:rtl/>
        </w:rPr>
        <w:t>وفي رواية: لا تسبوا الدهر، فإن الله هو الدهر</w:t>
      </w:r>
      <w:r w:rsidRPr="003956EA">
        <w:rPr>
          <w:rFonts w:cs="Arabic Transparent"/>
          <w:color w:val="000000" w:themeColor="text1"/>
          <w:sz w:val="32"/>
          <w:szCs w:val="32"/>
        </w:rPr>
        <w:t>. </w:t>
      </w:r>
    </w:p>
    <w:p w:rsidR="00F71FBF" w:rsidRPr="00F71FBF" w:rsidRDefault="00F71FBF" w:rsidP="00F71FBF">
      <w:pPr>
        <w:pStyle w:val="a3"/>
        <w:numPr>
          <w:ilvl w:val="0"/>
          <w:numId w:val="25"/>
        </w:numPr>
        <w:rPr>
          <w:rFonts w:asciiTheme="minorBidi" w:hAnsiTheme="minorBidi" w:cs="Arabic Transparent"/>
          <w:color w:val="000000" w:themeColor="text1"/>
          <w:sz w:val="32"/>
          <w:szCs w:val="32"/>
        </w:rPr>
      </w:pPr>
      <w:r w:rsidRPr="003956EA">
        <w:rPr>
          <w:rFonts w:cs="Arabic Transparent"/>
          <w:color w:val="000000" w:themeColor="text1"/>
          <w:sz w:val="32"/>
          <w:szCs w:val="32"/>
          <w:rtl/>
        </w:rPr>
        <w:t>لا حرج أن يتبنى ال</w:t>
      </w:r>
      <w:r w:rsidRPr="003956EA">
        <w:rPr>
          <w:rFonts w:cs="Arabic Transparent" w:hint="cs"/>
          <w:color w:val="000000" w:themeColor="text1"/>
          <w:sz w:val="32"/>
          <w:szCs w:val="32"/>
          <w:rtl/>
        </w:rPr>
        <w:t>مسلم</w:t>
      </w:r>
      <w:r w:rsidRPr="003956EA">
        <w:rPr>
          <w:rFonts w:cs="Arabic Transparent"/>
          <w:color w:val="000000" w:themeColor="text1"/>
          <w:sz w:val="32"/>
          <w:szCs w:val="32"/>
          <w:rtl/>
        </w:rPr>
        <w:t xml:space="preserve"> وجهة نظر الم</w:t>
      </w:r>
      <w:r>
        <w:rPr>
          <w:rFonts w:cs="Arabic Transparent" w:hint="cs"/>
          <w:color w:val="000000" w:themeColor="text1"/>
          <w:sz w:val="32"/>
          <w:szCs w:val="32"/>
          <w:rtl/>
        </w:rPr>
        <w:t>ُ</w:t>
      </w:r>
      <w:r w:rsidRPr="003956EA">
        <w:rPr>
          <w:rFonts w:cs="Arabic Transparent"/>
          <w:color w:val="000000" w:themeColor="text1"/>
          <w:sz w:val="32"/>
          <w:szCs w:val="32"/>
          <w:rtl/>
        </w:rPr>
        <w:t>خالف إظهارا</w:t>
      </w:r>
      <w:r w:rsidRPr="003956EA">
        <w:rPr>
          <w:rFonts w:cs="Arabic Transparent" w:hint="cs"/>
          <w:color w:val="000000" w:themeColor="text1"/>
          <w:sz w:val="32"/>
          <w:szCs w:val="32"/>
          <w:rtl/>
        </w:rPr>
        <w:t>ً</w:t>
      </w:r>
      <w:r w:rsidRPr="003956EA">
        <w:rPr>
          <w:rFonts w:cs="Arabic Transparent"/>
          <w:color w:val="000000" w:themeColor="text1"/>
          <w:sz w:val="32"/>
          <w:szCs w:val="32"/>
          <w:rtl/>
        </w:rPr>
        <w:t xml:space="preserve"> لعواره</w:t>
      </w:r>
      <w:r w:rsidRPr="003956EA">
        <w:rPr>
          <w:rFonts w:cs="Arabic Transparent" w:hint="cs"/>
          <w:color w:val="000000" w:themeColor="text1"/>
          <w:sz w:val="32"/>
          <w:szCs w:val="32"/>
          <w:rtl/>
        </w:rPr>
        <w:t>.</w:t>
      </w:r>
    </w:p>
    <w:p w:rsidR="006B4D41" w:rsidRDefault="00245940" w:rsidP="006B4D41">
      <w:pPr>
        <w:pStyle w:val="a3"/>
        <w:numPr>
          <w:ilvl w:val="0"/>
          <w:numId w:val="24"/>
        </w:numPr>
        <w:rPr>
          <w:rFonts w:cs="Arabic Transparent"/>
          <w:sz w:val="32"/>
          <w:szCs w:val="32"/>
        </w:rPr>
      </w:pPr>
      <w:r w:rsidRPr="006B4D41">
        <w:rPr>
          <w:rFonts w:cs="Arabic Transparent" w:hint="cs"/>
          <w:sz w:val="32"/>
          <w:szCs w:val="32"/>
          <w:rtl/>
        </w:rPr>
        <w:t xml:space="preserve">إذا اجتمع القصد والدلالة القولية أو الفعلية ترتب الحكم هذه قاعدة الشريعة . </w:t>
      </w:r>
    </w:p>
    <w:p w:rsidR="006B4D41" w:rsidRDefault="00245940" w:rsidP="006B4D41">
      <w:pPr>
        <w:pStyle w:val="a3"/>
        <w:numPr>
          <w:ilvl w:val="0"/>
          <w:numId w:val="24"/>
        </w:numPr>
        <w:rPr>
          <w:rFonts w:cs="Arabic Transparent"/>
          <w:sz w:val="32"/>
          <w:szCs w:val="32"/>
        </w:rPr>
      </w:pPr>
      <w:r w:rsidRPr="006B4D41">
        <w:rPr>
          <w:rFonts w:cs="Arabic Transparent" w:hint="cs"/>
          <w:sz w:val="32"/>
          <w:szCs w:val="32"/>
          <w:rtl/>
        </w:rPr>
        <w:t xml:space="preserve">في الأحكام </w:t>
      </w:r>
      <w:proofErr w:type="spellStart"/>
      <w:r w:rsidRPr="006B4D41">
        <w:rPr>
          <w:rFonts w:cs="Arabic Transparent" w:hint="cs"/>
          <w:sz w:val="32"/>
          <w:szCs w:val="32"/>
          <w:rtl/>
        </w:rPr>
        <w:t>الأخروية</w:t>
      </w:r>
      <w:proofErr w:type="spellEnd"/>
      <w:r w:rsidRPr="006B4D41">
        <w:rPr>
          <w:rFonts w:cs="Arabic Transparent" w:hint="cs"/>
          <w:sz w:val="32"/>
          <w:szCs w:val="32"/>
          <w:rtl/>
        </w:rPr>
        <w:t xml:space="preserve"> هي العبرة بالمقاصد والمعاني لا بالألفاظ والمباني أما في القضاء فيختلف .</w:t>
      </w:r>
    </w:p>
    <w:p w:rsidR="00F71FBF" w:rsidRDefault="00245940" w:rsidP="00F71FBF">
      <w:pPr>
        <w:pStyle w:val="a3"/>
        <w:numPr>
          <w:ilvl w:val="0"/>
          <w:numId w:val="24"/>
        </w:numPr>
        <w:rPr>
          <w:rFonts w:cs="Arabic Transparent"/>
          <w:sz w:val="32"/>
          <w:szCs w:val="32"/>
        </w:rPr>
      </w:pPr>
      <w:r w:rsidRPr="006B4D41">
        <w:rPr>
          <w:rFonts w:cs="Arabic Transparent" w:hint="cs"/>
          <w:sz w:val="32"/>
          <w:szCs w:val="32"/>
          <w:rtl/>
        </w:rPr>
        <w:t>الأصل أن العبرة في الأحكام هو بالمقاصد والنيات سواء كان ذلك في صحة العمل أو في انتقاضه هذا فيما يتعلق بحقوق الله المحضة أما حقوق الخلق فالأصل أن المعتبر هو الظواهر دون البواطن سداً لباب إبطال العقود وقد يخرج عند القاضي شيء عن ذلك بأدلة وقرائن ظاهرة .</w:t>
      </w:r>
    </w:p>
    <w:p w:rsidR="00F71FBF" w:rsidRDefault="00245940" w:rsidP="00F71FBF">
      <w:pPr>
        <w:pStyle w:val="a3"/>
        <w:numPr>
          <w:ilvl w:val="0"/>
          <w:numId w:val="24"/>
        </w:numPr>
        <w:rPr>
          <w:rFonts w:cs="Arabic Transparent"/>
          <w:sz w:val="32"/>
          <w:szCs w:val="32"/>
        </w:rPr>
      </w:pPr>
      <w:r w:rsidRPr="00F71FBF">
        <w:rPr>
          <w:rFonts w:cs="Arabic Transparent" w:hint="cs"/>
          <w:sz w:val="32"/>
          <w:szCs w:val="32"/>
          <w:rtl/>
        </w:rPr>
        <w:t>العبرة في العقود بالمقاصد والمعاني لا بالألفاظ والمباني .</w:t>
      </w:r>
    </w:p>
    <w:p w:rsidR="00F71FBF" w:rsidRDefault="00957613" w:rsidP="00F71FBF">
      <w:pPr>
        <w:pStyle w:val="a3"/>
        <w:numPr>
          <w:ilvl w:val="0"/>
          <w:numId w:val="24"/>
        </w:numPr>
        <w:rPr>
          <w:rFonts w:cs="Arabic Transparent"/>
          <w:sz w:val="32"/>
          <w:szCs w:val="32"/>
        </w:rPr>
      </w:pPr>
      <w:r w:rsidRPr="00F71FBF">
        <w:rPr>
          <w:rFonts w:cs="Arabic Transparent" w:hint="cs"/>
          <w:sz w:val="32"/>
          <w:szCs w:val="32"/>
          <w:rtl/>
        </w:rPr>
        <w:t>العقود تصح بكل لفظ دل عليها سواءً كانت بيعاً أو هبة أو إجارة أو نكاحاً أو غيره.</w:t>
      </w:r>
    </w:p>
    <w:p w:rsidR="00F71FBF" w:rsidRDefault="00945A01" w:rsidP="00F71FBF">
      <w:pPr>
        <w:pStyle w:val="a3"/>
        <w:numPr>
          <w:ilvl w:val="0"/>
          <w:numId w:val="24"/>
        </w:numPr>
        <w:rPr>
          <w:rFonts w:cs="Arabic Transparent"/>
          <w:sz w:val="32"/>
          <w:szCs w:val="32"/>
        </w:rPr>
      </w:pPr>
      <w:r w:rsidRPr="00F71FBF">
        <w:rPr>
          <w:rFonts w:cs="Arabic Transparent" w:hint="cs"/>
          <w:sz w:val="32"/>
          <w:szCs w:val="32"/>
          <w:rtl/>
        </w:rPr>
        <w:t>يُترك المعنى اللغوي لألفاظ الناس من أجل كون الناس يريدون بألفاظهم ما تعارفوا عليه دون الأصل اللغوي لذلك اللفظ.</w:t>
      </w:r>
    </w:p>
    <w:p w:rsidR="00F71FBF" w:rsidRDefault="00945A01" w:rsidP="00F71FBF">
      <w:pPr>
        <w:pStyle w:val="a3"/>
        <w:numPr>
          <w:ilvl w:val="0"/>
          <w:numId w:val="24"/>
        </w:numPr>
        <w:rPr>
          <w:rFonts w:cs="Arabic Transparent"/>
          <w:sz w:val="32"/>
          <w:szCs w:val="32"/>
        </w:rPr>
      </w:pPr>
      <w:r w:rsidRPr="00F71FBF">
        <w:rPr>
          <w:rFonts w:cs="Arabic Transparent" w:hint="cs"/>
          <w:sz w:val="32"/>
          <w:szCs w:val="32"/>
          <w:rtl/>
        </w:rPr>
        <w:t>المراد بألفاظ الناس في غير العقود مرجعها العرف إذا لم توجد معها نية كالحلف ونحوه</w:t>
      </w:r>
      <w:r w:rsidR="00487FD4" w:rsidRPr="00F71FBF">
        <w:rPr>
          <w:rFonts w:cs="Arabic Transparent" w:hint="cs"/>
          <w:sz w:val="32"/>
          <w:szCs w:val="32"/>
          <w:rtl/>
        </w:rPr>
        <w:t xml:space="preserve"> وإلا فالنية مُخصصة للمُراد</w:t>
      </w:r>
      <w:r w:rsidRPr="00F71FBF">
        <w:rPr>
          <w:rFonts w:cs="Arabic Transparent" w:hint="cs"/>
          <w:sz w:val="32"/>
          <w:szCs w:val="32"/>
          <w:rtl/>
        </w:rPr>
        <w:t xml:space="preserve"> . </w:t>
      </w:r>
    </w:p>
    <w:p w:rsidR="00F71FBF" w:rsidRDefault="00945A01" w:rsidP="00F71FBF">
      <w:pPr>
        <w:pStyle w:val="a3"/>
        <w:numPr>
          <w:ilvl w:val="0"/>
          <w:numId w:val="24"/>
        </w:numPr>
        <w:rPr>
          <w:rFonts w:cs="Arabic Transparent"/>
          <w:sz w:val="32"/>
          <w:szCs w:val="32"/>
        </w:rPr>
      </w:pPr>
      <w:r w:rsidRPr="00F71FBF">
        <w:rPr>
          <w:rFonts w:cs="Arabic Transparent" w:hint="cs"/>
          <w:sz w:val="32"/>
          <w:szCs w:val="32"/>
          <w:rtl/>
        </w:rPr>
        <w:t>الألفاظ المطلقة من كلام الناس في العقود مرجعه إلى العرف.</w:t>
      </w:r>
    </w:p>
    <w:p w:rsidR="00F71FBF" w:rsidRDefault="00255DB7" w:rsidP="00F71FBF">
      <w:pPr>
        <w:pStyle w:val="a3"/>
        <w:numPr>
          <w:ilvl w:val="0"/>
          <w:numId w:val="24"/>
        </w:numPr>
        <w:rPr>
          <w:rFonts w:cs="Arabic Transparent"/>
          <w:sz w:val="32"/>
          <w:szCs w:val="32"/>
        </w:rPr>
      </w:pPr>
      <w:r w:rsidRPr="00F71FBF">
        <w:rPr>
          <w:rFonts w:cs="Arabic Transparent" w:hint="cs"/>
          <w:sz w:val="32"/>
          <w:szCs w:val="32"/>
          <w:rtl/>
        </w:rPr>
        <w:lastRenderedPageBreak/>
        <w:t xml:space="preserve">يجوز قول الباطل على وجه </w:t>
      </w:r>
      <w:proofErr w:type="spellStart"/>
      <w:r w:rsidRPr="00F71FBF">
        <w:rPr>
          <w:rFonts w:cs="Arabic Transparent" w:hint="cs"/>
          <w:sz w:val="32"/>
          <w:szCs w:val="32"/>
          <w:rtl/>
        </w:rPr>
        <w:t>التنزَل</w:t>
      </w:r>
      <w:proofErr w:type="spellEnd"/>
      <w:r w:rsidRPr="00F71FBF">
        <w:rPr>
          <w:rFonts w:cs="Arabic Transparent" w:hint="cs"/>
          <w:sz w:val="32"/>
          <w:szCs w:val="32"/>
          <w:rtl/>
        </w:rPr>
        <w:t xml:space="preserve"> والمناظرة لبيان بطلان القول في النهاية </w:t>
      </w:r>
      <w:r w:rsidR="00487FD4" w:rsidRPr="00F71FBF">
        <w:rPr>
          <w:rFonts w:cs="Arabic Transparent" w:hint="cs"/>
          <w:sz w:val="32"/>
          <w:szCs w:val="32"/>
          <w:rtl/>
        </w:rPr>
        <w:t>, وكان المقام مقام مناظرة لبيان وكشف عوار مذهب المخالف</w:t>
      </w:r>
      <w:r w:rsidRPr="00F71FBF">
        <w:rPr>
          <w:rFonts w:cs="Arabic Transparent" w:hint="cs"/>
          <w:sz w:val="32"/>
          <w:szCs w:val="32"/>
          <w:rtl/>
        </w:rPr>
        <w:t>.</w:t>
      </w:r>
    </w:p>
    <w:p w:rsidR="00F71FBF" w:rsidRPr="00F71FBF" w:rsidRDefault="00255DB7" w:rsidP="00F71FBF">
      <w:pPr>
        <w:pStyle w:val="a3"/>
        <w:numPr>
          <w:ilvl w:val="0"/>
          <w:numId w:val="24"/>
        </w:numPr>
        <w:rPr>
          <w:rFonts w:cs="Arabic Transparent"/>
          <w:sz w:val="32"/>
          <w:szCs w:val="32"/>
        </w:rPr>
      </w:pPr>
      <w:r w:rsidRPr="00F71FBF">
        <w:rPr>
          <w:rFonts w:ascii="Tahoma" w:hAnsi="Tahoma" w:cs="Arabic Transparent" w:hint="cs"/>
          <w:sz w:val="32"/>
          <w:szCs w:val="32"/>
          <w:rtl/>
        </w:rPr>
        <w:t>يجوز النطق بما يُستبشع من الألفاظ لإرادة زجر من بدا منه ما</w:t>
      </w:r>
      <w:r w:rsidR="00F71FBF">
        <w:rPr>
          <w:rFonts w:ascii="Tahoma" w:hAnsi="Tahoma" w:cs="Arabic Transparent" w:hint="cs"/>
          <w:sz w:val="32"/>
          <w:szCs w:val="32"/>
          <w:rtl/>
        </w:rPr>
        <w:t xml:space="preserve"> </w:t>
      </w:r>
      <w:r w:rsidRPr="00F71FBF">
        <w:rPr>
          <w:rFonts w:ascii="Tahoma" w:hAnsi="Tahoma" w:cs="Arabic Transparent" w:hint="cs"/>
          <w:sz w:val="32"/>
          <w:szCs w:val="32"/>
          <w:rtl/>
        </w:rPr>
        <w:t>يستحق ذلك .</w:t>
      </w:r>
    </w:p>
    <w:p w:rsidR="00F71FBF" w:rsidRDefault="00255DB7" w:rsidP="00F71FBF">
      <w:pPr>
        <w:pStyle w:val="a3"/>
        <w:numPr>
          <w:ilvl w:val="0"/>
          <w:numId w:val="24"/>
        </w:numPr>
        <w:rPr>
          <w:rFonts w:cs="Arabic Transparent"/>
          <w:sz w:val="32"/>
          <w:szCs w:val="32"/>
        </w:rPr>
      </w:pPr>
      <w:r w:rsidRPr="00F71FBF">
        <w:rPr>
          <w:rFonts w:cs="Arabic Transparent" w:hint="cs"/>
          <w:sz w:val="32"/>
          <w:szCs w:val="32"/>
          <w:rtl/>
        </w:rPr>
        <w:t>يجوز إطلاق الكفر على ما لا ي</w:t>
      </w:r>
      <w:r w:rsidR="00F71FBF">
        <w:rPr>
          <w:rFonts w:cs="Arabic Transparent" w:hint="cs"/>
          <w:sz w:val="32"/>
          <w:szCs w:val="32"/>
          <w:rtl/>
        </w:rPr>
        <w:t>ُ</w:t>
      </w:r>
      <w:r w:rsidRPr="00F71FBF">
        <w:rPr>
          <w:rFonts w:cs="Arabic Transparent" w:hint="cs"/>
          <w:sz w:val="32"/>
          <w:szCs w:val="32"/>
          <w:rtl/>
        </w:rPr>
        <w:t>خرج من الملة من الأعمال السيئة لإرادة زجر الفاسق عن فسقه.</w:t>
      </w:r>
    </w:p>
    <w:p w:rsidR="00F71FBF" w:rsidRDefault="00255DB7" w:rsidP="00F71FBF">
      <w:pPr>
        <w:pStyle w:val="a3"/>
        <w:numPr>
          <w:ilvl w:val="0"/>
          <w:numId w:val="24"/>
        </w:numPr>
        <w:rPr>
          <w:rFonts w:cs="Arabic Transparent"/>
          <w:sz w:val="32"/>
          <w:szCs w:val="32"/>
        </w:rPr>
      </w:pPr>
      <w:r w:rsidRPr="00F71FBF">
        <w:rPr>
          <w:rFonts w:cs="Arabic Transparent" w:hint="cs"/>
          <w:sz w:val="32"/>
          <w:szCs w:val="32"/>
          <w:rtl/>
        </w:rPr>
        <w:t>لا بأس بإضافة الشيء إلى سببه المعلوم شرعاً أو حساً وإن لم يذكر معه الله , كقول بفضل فلان أو بجهود فلان إذا كان للإنسان في هذا الأمر أثر حقيقي , وقول لولا فلان ما ذهبت وإضافته إلى الله وإلى سببه المعلوم شرعاً أو حساً بحرف يقتضي التعقيب كـ (ثم) مستحب أما بحرف يقتضي التسوية كـ (الواو) فلا يجوز</w:t>
      </w:r>
      <w:r w:rsidR="00487FD4" w:rsidRPr="00F71FBF">
        <w:rPr>
          <w:rFonts w:cs="Arabic Transparent" w:hint="cs"/>
          <w:sz w:val="32"/>
          <w:szCs w:val="32"/>
          <w:rtl/>
        </w:rPr>
        <w:t xml:space="preserve"> ,</w:t>
      </w:r>
      <w:r w:rsidRPr="00F71FBF">
        <w:rPr>
          <w:rFonts w:cs="Arabic Transparent" w:hint="cs"/>
          <w:sz w:val="32"/>
          <w:szCs w:val="32"/>
          <w:rtl/>
        </w:rPr>
        <w:t xml:space="preserve"> وإضافة الشيء إلى سبب موهوم غير معلوم حرام ولا يجوز.</w:t>
      </w:r>
    </w:p>
    <w:p w:rsidR="00F71FBF" w:rsidRDefault="00255DB7" w:rsidP="00F71FBF">
      <w:pPr>
        <w:pStyle w:val="a3"/>
        <w:numPr>
          <w:ilvl w:val="0"/>
          <w:numId w:val="24"/>
        </w:numPr>
        <w:rPr>
          <w:rFonts w:cs="Arabic Transparent"/>
          <w:sz w:val="32"/>
          <w:szCs w:val="32"/>
        </w:rPr>
      </w:pPr>
      <w:r w:rsidRPr="00F71FBF">
        <w:rPr>
          <w:rFonts w:cs="Arabic Transparent" w:hint="cs"/>
          <w:sz w:val="32"/>
          <w:szCs w:val="32"/>
          <w:rtl/>
        </w:rPr>
        <w:t>لا بأس بالكلام الذي لا يُراد به حقيقته بشرط أن لا يخدع الطرف المقابل  .</w:t>
      </w:r>
    </w:p>
    <w:p w:rsidR="00F71FBF" w:rsidRDefault="00255DB7" w:rsidP="00F71FBF">
      <w:pPr>
        <w:pStyle w:val="a3"/>
        <w:numPr>
          <w:ilvl w:val="0"/>
          <w:numId w:val="24"/>
        </w:numPr>
        <w:rPr>
          <w:rFonts w:cs="Arabic Transparent"/>
          <w:sz w:val="32"/>
          <w:szCs w:val="32"/>
        </w:rPr>
      </w:pPr>
      <w:r w:rsidRPr="00F71FBF">
        <w:rPr>
          <w:rFonts w:cs="Arabic Transparent" w:hint="cs"/>
          <w:sz w:val="32"/>
          <w:szCs w:val="32"/>
          <w:rtl/>
        </w:rPr>
        <w:t>لا</w:t>
      </w:r>
      <w:r w:rsidR="00F71FBF" w:rsidRPr="00F71FBF">
        <w:rPr>
          <w:rFonts w:cs="Arabic Transparent" w:hint="cs"/>
          <w:sz w:val="32"/>
          <w:szCs w:val="32"/>
          <w:rtl/>
        </w:rPr>
        <w:t xml:space="preserve"> </w:t>
      </w:r>
      <w:r w:rsidRPr="00F71FBF">
        <w:rPr>
          <w:rFonts w:cs="Arabic Transparent" w:hint="cs"/>
          <w:sz w:val="32"/>
          <w:szCs w:val="32"/>
          <w:rtl/>
        </w:rPr>
        <w:t>بأس بقول الكلام الذي لا يراد به حقيقته لإيصال معنى مطلوب وإن كان هذا الكلام هو كذب في الظاهر.</w:t>
      </w:r>
    </w:p>
    <w:p w:rsidR="00D84BED" w:rsidRPr="00F71FBF" w:rsidRDefault="00945A01" w:rsidP="00F71FBF">
      <w:pPr>
        <w:pStyle w:val="a3"/>
        <w:numPr>
          <w:ilvl w:val="0"/>
          <w:numId w:val="24"/>
        </w:numPr>
        <w:rPr>
          <w:rFonts w:cs="Arabic Transparent"/>
          <w:sz w:val="32"/>
          <w:szCs w:val="32"/>
        </w:rPr>
      </w:pPr>
      <w:r w:rsidRPr="00F71FBF">
        <w:rPr>
          <w:rFonts w:cs="Arabic Transparent" w:hint="cs"/>
          <w:sz w:val="32"/>
          <w:szCs w:val="32"/>
          <w:rtl/>
        </w:rPr>
        <w:t>من أساليب اللغة العربية:</w:t>
      </w:r>
      <w:r w:rsidR="00F71FBF">
        <w:rPr>
          <w:rFonts w:cs="Arabic Transparent" w:hint="cs"/>
          <w:sz w:val="32"/>
          <w:szCs w:val="32"/>
          <w:rtl/>
        </w:rPr>
        <w:t xml:space="preserve"> </w:t>
      </w:r>
      <w:r w:rsidR="00D84BED" w:rsidRPr="00F71FBF">
        <w:rPr>
          <w:rFonts w:cs="Arabic Transparent" w:hint="cs"/>
          <w:sz w:val="32"/>
          <w:szCs w:val="32"/>
          <w:rtl/>
        </w:rPr>
        <w:t>قد يأتي التخيير ويراد به التهديد .</w:t>
      </w:r>
    </w:p>
    <w:p w:rsidR="00D84BED" w:rsidRPr="006B4D41" w:rsidRDefault="00D84BED" w:rsidP="00CB091C">
      <w:pPr>
        <w:rPr>
          <w:rFonts w:cs="Arabic Transparent"/>
          <w:sz w:val="32"/>
          <w:szCs w:val="32"/>
        </w:rPr>
      </w:pPr>
      <w:r w:rsidRPr="006B4D41">
        <w:rPr>
          <w:rFonts w:cs="Arabic Transparent" w:hint="cs"/>
          <w:sz w:val="32"/>
          <w:szCs w:val="32"/>
          <w:rtl/>
        </w:rPr>
        <w:t>العرب ربما أخرجت الأمر ( دعاء/ التماس/ طلب ) على لفظ الخبر .</w:t>
      </w:r>
    </w:p>
    <w:p w:rsidR="00D84BED" w:rsidRPr="006B4D41" w:rsidRDefault="00D84BED" w:rsidP="00CB091C">
      <w:pPr>
        <w:rPr>
          <w:rFonts w:cs="Arabic Transparent"/>
          <w:sz w:val="32"/>
          <w:szCs w:val="32"/>
        </w:rPr>
      </w:pPr>
      <w:r w:rsidRPr="006B4D41">
        <w:rPr>
          <w:rFonts w:cs="Arabic Transparent" w:hint="cs"/>
          <w:sz w:val="32"/>
          <w:szCs w:val="32"/>
          <w:rtl/>
        </w:rPr>
        <w:t>قد يأتي الأمر بالشيء والمراد به التهديد والوعيد عن الوقوع فيه .</w:t>
      </w:r>
    </w:p>
    <w:p w:rsidR="00D84BED" w:rsidRPr="006B4D41" w:rsidRDefault="00D84BED" w:rsidP="00CB091C">
      <w:pPr>
        <w:rPr>
          <w:rFonts w:cs="Arabic Transparent"/>
          <w:sz w:val="32"/>
          <w:szCs w:val="32"/>
        </w:rPr>
      </w:pPr>
      <w:r w:rsidRPr="006B4D41">
        <w:rPr>
          <w:rFonts w:cs="Arabic Transparent" w:hint="cs"/>
          <w:sz w:val="32"/>
          <w:szCs w:val="32"/>
          <w:rtl/>
        </w:rPr>
        <w:t>قد يأتي الأمر على سبيل التهديد والوعيد الشديد وقد يأتي على سبيل الاستخفاف .</w:t>
      </w:r>
    </w:p>
    <w:p w:rsidR="00D84BED" w:rsidRPr="006B4D41" w:rsidRDefault="00D84BED" w:rsidP="00F71FBF">
      <w:pPr>
        <w:rPr>
          <w:rFonts w:cs="Arabic Transparent"/>
          <w:sz w:val="32"/>
          <w:szCs w:val="32"/>
          <w:rtl/>
        </w:rPr>
      </w:pPr>
      <w:r w:rsidRPr="006B4D41">
        <w:rPr>
          <w:rFonts w:cs="Arabic Transparent" w:hint="cs"/>
          <w:sz w:val="32"/>
          <w:szCs w:val="32"/>
          <w:rtl/>
        </w:rPr>
        <w:t xml:space="preserve">قد يزول معنى الدعاء ويكون المعنى التقريع والإغاظة وكذلك الطلب أيضاً قد يزول معناه ويكون </w:t>
      </w:r>
      <w:proofErr w:type="spellStart"/>
      <w:r w:rsidRPr="006B4D41">
        <w:rPr>
          <w:rFonts w:cs="Arabic Transparent" w:hint="cs"/>
          <w:sz w:val="32"/>
          <w:szCs w:val="32"/>
          <w:rtl/>
        </w:rPr>
        <w:t>مقصوده</w:t>
      </w:r>
      <w:proofErr w:type="spellEnd"/>
      <w:r w:rsidRPr="006B4D41">
        <w:rPr>
          <w:rFonts w:cs="Arabic Transparent" w:hint="cs"/>
          <w:sz w:val="32"/>
          <w:szCs w:val="32"/>
          <w:rtl/>
        </w:rPr>
        <w:t xml:space="preserve"> التقريع . </w:t>
      </w:r>
    </w:p>
    <w:p w:rsidR="00287A13" w:rsidRPr="006B4D41" w:rsidRDefault="00287A13" w:rsidP="00CB091C">
      <w:pPr>
        <w:rPr>
          <w:rFonts w:cs="Arabic Transparent"/>
          <w:b/>
          <w:bCs/>
          <w:sz w:val="32"/>
          <w:szCs w:val="32"/>
          <w:rtl/>
        </w:rPr>
      </w:pPr>
      <w:r w:rsidRPr="006B4D41">
        <w:rPr>
          <w:rFonts w:cs="Arabic Transparent" w:hint="cs"/>
          <w:b/>
          <w:bCs/>
          <w:sz w:val="32"/>
          <w:szCs w:val="32"/>
          <w:rtl/>
        </w:rPr>
        <w:t xml:space="preserve">                     </w:t>
      </w:r>
      <w:r w:rsidR="00F71FBF">
        <w:rPr>
          <w:rFonts w:cs="Arabic Transparent" w:hint="cs"/>
          <w:b/>
          <w:bCs/>
          <w:sz w:val="32"/>
          <w:szCs w:val="32"/>
          <w:rtl/>
        </w:rPr>
        <w:t xml:space="preserve">       </w:t>
      </w:r>
      <w:r w:rsidRPr="006B4D41">
        <w:rPr>
          <w:rFonts w:cs="Arabic Transparent" w:hint="cs"/>
          <w:b/>
          <w:bCs/>
          <w:sz w:val="32"/>
          <w:szCs w:val="32"/>
          <w:rtl/>
        </w:rPr>
        <w:t>(أحكام الطلاق)</w:t>
      </w:r>
    </w:p>
    <w:p w:rsidR="00287A13" w:rsidRPr="00D04626" w:rsidRDefault="00287A13" w:rsidP="00D04626">
      <w:pPr>
        <w:pStyle w:val="a3"/>
        <w:numPr>
          <w:ilvl w:val="0"/>
          <w:numId w:val="25"/>
        </w:numPr>
        <w:rPr>
          <w:rFonts w:cs="Arabic Transparent"/>
          <w:sz w:val="32"/>
          <w:szCs w:val="32"/>
        </w:rPr>
      </w:pPr>
      <w:r w:rsidRPr="00D04626">
        <w:rPr>
          <w:rFonts w:ascii="Tahoma" w:hAnsi="Tahoma" w:cs="Arabic Transparent"/>
          <w:sz w:val="32"/>
          <w:szCs w:val="32"/>
          <w:rtl/>
        </w:rPr>
        <w:t>الألفاظ</w:t>
      </w:r>
      <w:r w:rsidRPr="00D04626">
        <w:rPr>
          <w:rFonts w:ascii="Tahoma" w:hAnsi="Tahoma" w:cs="Arabic Transparent"/>
          <w:sz w:val="32"/>
          <w:szCs w:val="32"/>
        </w:rPr>
        <w:t xml:space="preserve"> </w:t>
      </w:r>
      <w:r w:rsidRPr="00D04626">
        <w:rPr>
          <w:rFonts w:ascii="Tahoma" w:hAnsi="Tahoma" w:cs="Arabic Transparent"/>
          <w:sz w:val="32"/>
          <w:szCs w:val="32"/>
          <w:rtl/>
        </w:rPr>
        <w:t>المستعملة في الطلاق على مذهب الجمهور</w:t>
      </w:r>
      <w:r w:rsidRPr="00D04626">
        <w:rPr>
          <w:rFonts w:cs="Arabic Transparent" w:hint="cs"/>
          <w:sz w:val="32"/>
          <w:szCs w:val="32"/>
          <w:rtl/>
        </w:rPr>
        <w:t xml:space="preserve"> </w:t>
      </w:r>
      <w:r w:rsidRPr="00D04626">
        <w:rPr>
          <w:rFonts w:ascii="Tahoma" w:hAnsi="Tahoma" w:cs="Arabic Transparent"/>
          <w:sz w:val="32"/>
          <w:szCs w:val="32"/>
          <w:rtl/>
        </w:rPr>
        <w:t>ثلاثة أضرب</w:t>
      </w:r>
      <w:r w:rsidRPr="00D04626">
        <w:rPr>
          <w:rFonts w:ascii="Tahoma" w:hAnsi="Tahoma" w:cs="Arabic Transparent"/>
          <w:sz w:val="32"/>
          <w:szCs w:val="32"/>
        </w:rPr>
        <w:t>:</w:t>
      </w:r>
    </w:p>
    <w:p w:rsidR="00487FD4" w:rsidRPr="006B4D41" w:rsidRDefault="00487FD4" w:rsidP="00CB091C">
      <w:pPr>
        <w:rPr>
          <w:rFonts w:ascii="Tahoma" w:hAnsi="Tahoma" w:cs="Arabic Transparent"/>
          <w:sz w:val="32"/>
          <w:szCs w:val="32"/>
          <w:rtl/>
        </w:rPr>
      </w:pPr>
      <w:r w:rsidRPr="006B4D41">
        <w:rPr>
          <w:rFonts w:ascii="Tahoma" w:hAnsi="Tahoma" w:cs="Arabic Transparent"/>
          <w:sz w:val="32"/>
          <w:szCs w:val="32"/>
          <w:rtl/>
        </w:rPr>
        <w:t>الأول: الطلاق الصريح</w:t>
      </w:r>
      <w:r w:rsidRPr="006B4D41">
        <w:rPr>
          <w:rFonts w:ascii="Tahoma" w:hAnsi="Tahoma" w:cs="Arabic Transparent" w:hint="cs"/>
          <w:sz w:val="32"/>
          <w:szCs w:val="32"/>
          <w:rtl/>
        </w:rPr>
        <w:t xml:space="preserve"> المُوجه إلى الزوجة أو الأمة </w:t>
      </w:r>
      <w:r w:rsidRPr="006B4D41">
        <w:rPr>
          <w:rFonts w:ascii="Tahoma" w:hAnsi="Tahoma" w:cs="Arabic Transparent"/>
          <w:sz w:val="32"/>
          <w:szCs w:val="32"/>
          <w:rtl/>
        </w:rPr>
        <w:t>،</w:t>
      </w:r>
      <w:r w:rsidRPr="006B4D41">
        <w:rPr>
          <w:rFonts w:ascii="Tahoma" w:hAnsi="Tahoma" w:cs="Arabic Transparent"/>
          <w:sz w:val="32"/>
          <w:szCs w:val="32"/>
        </w:rPr>
        <w:t xml:space="preserve"> </w:t>
      </w:r>
      <w:r w:rsidRPr="006B4D41">
        <w:rPr>
          <w:rFonts w:ascii="Tahoma" w:hAnsi="Tahoma" w:cs="Arabic Transparent"/>
          <w:sz w:val="32"/>
          <w:szCs w:val="32"/>
          <w:rtl/>
        </w:rPr>
        <w:t>كقوله</w:t>
      </w:r>
      <w:r w:rsidR="00D04626">
        <w:rPr>
          <w:rFonts w:ascii="Tahoma" w:hAnsi="Tahoma" w:cs="Arabic Transparent" w:hint="cs"/>
          <w:sz w:val="32"/>
          <w:szCs w:val="32"/>
          <w:rtl/>
        </w:rPr>
        <w:t xml:space="preserve"> </w:t>
      </w:r>
      <w:r w:rsidRPr="006B4D41">
        <w:rPr>
          <w:rFonts w:ascii="Tahoma" w:hAnsi="Tahoma" w:cs="Arabic Transparent"/>
          <w:sz w:val="32"/>
          <w:szCs w:val="32"/>
          <w:rtl/>
        </w:rPr>
        <w:t xml:space="preserve">: أنت طالق، فهذا يقع به الطلاق </w:t>
      </w:r>
      <w:r w:rsidRPr="006B4D41">
        <w:rPr>
          <w:rFonts w:ascii="Tahoma" w:hAnsi="Tahoma" w:cs="Arabic Transparent" w:hint="cs"/>
          <w:sz w:val="32"/>
          <w:szCs w:val="32"/>
          <w:rtl/>
        </w:rPr>
        <w:t xml:space="preserve">قضاءً , </w:t>
      </w:r>
      <w:r w:rsidRPr="006B4D41">
        <w:rPr>
          <w:rFonts w:ascii="Tahoma" w:hAnsi="Tahoma" w:cs="Arabic Transparent"/>
          <w:sz w:val="32"/>
          <w:szCs w:val="32"/>
          <w:rtl/>
        </w:rPr>
        <w:t>ولو لم ينوه</w:t>
      </w:r>
      <w:r w:rsidRPr="006B4D41">
        <w:rPr>
          <w:rFonts w:ascii="Tahoma" w:hAnsi="Tahoma" w:cs="Arabic Transparent" w:hint="cs"/>
          <w:sz w:val="32"/>
          <w:szCs w:val="32"/>
          <w:rtl/>
        </w:rPr>
        <w:t xml:space="preserve"> </w:t>
      </w:r>
      <w:r w:rsidRPr="006B4D41">
        <w:rPr>
          <w:rFonts w:ascii="Tahoma" w:hAnsi="Tahoma" w:cs="Arabic Transparent"/>
          <w:sz w:val="32"/>
          <w:szCs w:val="32"/>
        </w:rPr>
        <w:t>.</w:t>
      </w:r>
    </w:p>
    <w:p w:rsidR="00487FD4" w:rsidRPr="006B4D41" w:rsidRDefault="00487FD4" w:rsidP="00CB091C">
      <w:pPr>
        <w:rPr>
          <w:rFonts w:ascii="Tahoma" w:hAnsi="Tahoma" w:cs="Arabic Transparent"/>
          <w:sz w:val="32"/>
          <w:szCs w:val="32"/>
        </w:rPr>
      </w:pPr>
      <w:r w:rsidRPr="006B4D41">
        <w:rPr>
          <w:rFonts w:ascii="Tahoma" w:hAnsi="Tahoma" w:cs="Arabic Transparent" w:hint="cs"/>
          <w:sz w:val="32"/>
          <w:szCs w:val="32"/>
          <w:rtl/>
        </w:rPr>
        <w:t>ملاحظة : إذا وقع الطلاق قضاءً فإنه يقع ديانة على سبيل التبع.</w:t>
      </w:r>
    </w:p>
    <w:p w:rsidR="00287A13" w:rsidRPr="006B4D41" w:rsidRDefault="00287A13" w:rsidP="00CB091C">
      <w:pPr>
        <w:rPr>
          <w:rFonts w:ascii="Tahoma" w:hAnsi="Tahoma" w:cs="Arabic Transparent"/>
          <w:sz w:val="32"/>
          <w:szCs w:val="32"/>
        </w:rPr>
      </w:pPr>
      <w:r w:rsidRPr="006B4D41">
        <w:rPr>
          <w:rFonts w:ascii="Tahoma" w:hAnsi="Tahoma" w:cs="Arabic Transparent"/>
          <w:sz w:val="32"/>
          <w:szCs w:val="32"/>
          <w:rtl/>
        </w:rPr>
        <w:t>الثاني: الطلاق بالكناية،</w:t>
      </w:r>
      <w:r w:rsidRPr="006B4D41">
        <w:rPr>
          <w:rFonts w:ascii="Tahoma" w:hAnsi="Tahoma" w:cs="Arabic Transparent"/>
          <w:sz w:val="32"/>
          <w:szCs w:val="32"/>
        </w:rPr>
        <w:t xml:space="preserve"> </w:t>
      </w:r>
      <w:r w:rsidRPr="006B4D41">
        <w:rPr>
          <w:rFonts w:ascii="Tahoma" w:hAnsi="Tahoma" w:cs="Arabic Transparent"/>
          <w:sz w:val="32"/>
          <w:szCs w:val="32"/>
          <w:rtl/>
        </w:rPr>
        <w:t>كقوله: الحقي بأهلك ونحوه، فهذا يقع به الطلاق إذا نواه</w:t>
      </w:r>
      <w:r w:rsidRPr="006B4D41">
        <w:rPr>
          <w:rFonts w:ascii="Tahoma" w:hAnsi="Tahoma" w:cs="Arabic Transparent"/>
          <w:sz w:val="32"/>
          <w:szCs w:val="32"/>
        </w:rPr>
        <w:t>.</w:t>
      </w:r>
    </w:p>
    <w:p w:rsidR="00D04626" w:rsidRDefault="00287A13" w:rsidP="00D04626">
      <w:pPr>
        <w:rPr>
          <w:rFonts w:ascii="Tahoma" w:hAnsi="Tahoma" w:cs="Arabic Transparent"/>
          <w:sz w:val="32"/>
          <w:szCs w:val="32"/>
          <w:rtl/>
        </w:rPr>
      </w:pPr>
      <w:r w:rsidRPr="006B4D41">
        <w:rPr>
          <w:rFonts w:ascii="Tahoma" w:hAnsi="Tahoma" w:cs="Arabic Transparent"/>
          <w:sz w:val="32"/>
          <w:szCs w:val="32"/>
          <w:rtl/>
        </w:rPr>
        <w:t>الثالث: الطلاق بلفظ أجنبي</w:t>
      </w:r>
      <w:r w:rsidRPr="006B4D41">
        <w:rPr>
          <w:rFonts w:ascii="Tahoma" w:hAnsi="Tahoma" w:cs="Arabic Transparent"/>
          <w:sz w:val="32"/>
          <w:szCs w:val="32"/>
        </w:rPr>
        <w:t xml:space="preserve"> </w:t>
      </w:r>
      <w:r w:rsidRPr="006B4D41">
        <w:rPr>
          <w:rFonts w:ascii="Tahoma" w:hAnsi="Tahoma" w:cs="Arabic Transparent"/>
          <w:sz w:val="32"/>
          <w:szCs w:val="32"/>
          <w:rtl/>
        </w:rPr>
        <w:t>لا صريح ولا كناية، كقوله: اسقني الماء ونحوه، فهذا لا يقع به الطلاق ولو نواه</w:t>
      </w:r>
      <w:r w:rsidRPr="006B4D41">
        <w:rPr>
          <w:rFonts w:ascii="Tahoma" w:hAnsi="Tahoma" w:cs="Arabic Transparent"/>
          <w:sz w:val="32"/>
          <w:szCs w:val="32"/>
        </w:rPr>
        <w:t>.</w:t>
      </w:r>
    </w:p>
    <w:p w:rsidR="00D04626" w:rsidRPr="00D04626" w:rsidRDefault="00287A13" w:rsidP="00D04626">
      <w:pPr>
        <w:pStyle w:val="a3"/>
        <w:numPr>
          <w:ilvl w:val="0"/>
          <w:numId w:val="25"/>
        </w:numPr>
        <w:rPr>
          <w:rFonts w:ascii="Tahoma" w:hAnsi="Tahoma" w:cs="Arabic Transparent"/>
          <w:sz w:val="32"/>
          <w:szCs w:val="32"/>
        </w:rPr>
      </w:pPr>
      <w:r w:rsidRPr="00D04626">
        <w:rPr>
          <w:rFonts w:cs="Arabic Transparent" w:hint="cs"/>
          <w:sz w:val="32"/>
          <w:szCs w:val="32"/>
          <w:rtl/>
        </w:rPr>
        <w:lastRenderedPageBreak/>
        <w:t>حكم القاضي يرفع الخلاف</w:t>
      </w:r>
      <w:r w:rsidR="00255DB7" w:rsidRPr="00D04626">
        <w:rPr>
          <w:rFonts w:cs="Arabic Transparent" w:hint="cs"/>
          <w:sz w:val="32"/>
          <w:szCs w:val="32"/>
          <w:rtl/>
        </w:rPr>
        <w:t xml:space="preserve"> في مسائل الطلاق </w:t>
      </w:r>
      <w:r w:rsidRPr="00D04626">
        <w:rPr>
          <w:rFonts w:cs="Arabic Transparent" w:hint="cs"/>
          <w:sz w:val="32"/>
          <w:szCs w:val="32"/>
          <w:rtl/>
        </w:rPr>
        <w:t>.</w:t>
      </w:r>
    </w:p>
    <w:p w:rsidR="00D04626" w:rsidRPr="00D04626" w:rsidRDefault="00487FD4" w:rsidP="00D04626">
      <w:pPr>
        <w:pStyle w:val="a3"/>
        <w:numPr>
          <w:ilvl w:val="0"/>
          <w:numId w:val="25"/>
        </w:numPr>
        <w:rPr>
          <w:rFonts w:ascii="Tahoma" w:hAnsi="Tahoma" w:cs="Arabic Transparent"/>
          <w:sz w:val="32"/>
          <w:szCs w:val="32"/>
        </w:rPr>
      </w:pPr>
      <w:r w:rsidRPr="00D04626">
        <w:rPr>
          <w:rFonts w:cs="Arabic Transparent" w:hint="cs"/>
          <w:sz w:val="32"/>
          <w:szCs w:val="32"/>
          <w:rtl/>
        </w:rPr>
        <w:t xml:space="preserve">لا يقع طلاق </w:t>
      </w:r>
      <w:proofErr w:type="spellStart"/>
      <w:r w:rsidRPr="00D04626">
        <w:rPr>
          <w:rFonts w:cs="Arabic Transparent" w:hint="cs"/>
          <w:sz w:val="32"/>
          <w:szCs w:val="32"/>
          <w:rtl/>
        </w:rPr>
        <w:t>المخط</w:t>
      </w:r>
      <w:r w:rsidR="00D04626">
        <w:rPr>
          <w:rFonts w:cs="Arabic Transparent" w:hint="cs"/>
          <w:sz w:val="32"/>
          <w:szCs w:val="32"/>
          <w:rtl/>
        </w:rPr>
        <w:t>ي</w:t>
      </w:r>
      <w:r w:rsidRPr="00D04626">
        <w:rPr>
          <w:rFonts w:cs="Arabic Transparent" w:hint="cs"/>
          <w:sz w:val="32"/>
          <w:szCs w:val="32"/>
          <w:rtl/>
        </w:rPr>
        <w:t>ء</w:t>
      </w:r>
      <w:proofErr w:type="spellEnd"/>
      <w:r w:rsidRPr="00D04626">
        <w:rPr>
          <w:rFonts w:cs="Arabic Transparent" w:hint="cs"/>
          <w:sz w:val="32"/>
          <w:szCs w:val="32"/>
          <w:rtl/>
        </w:rPr>
        <w:t xml:space="preserve"> إن ثبت سبق لسانه وإن لم يثبت قُبل في الفتوى دون القضاء .</w:t>
      </w:r>
    </w:p>
    <w:p w:rsidR="00D04626" w:rsidRPr="00D04626" w:rsidRDefault="00487FD4" w:rsidP="00D04626">
      <w:pPr>
        <w:pStyle w:val="a3"/>
        <w:numPr>
          <w:ilvl w:val="0"/>
          <w:numId w:val="25"/>
        </w:numPr>
        <w:rPr>
          <w:rFonts w:ascii="Tahoma" w:hAnsi="Tahoma" w:cs="Arabic Transparent"/>
          <w:sz w:val="32"/>
          <w:szCs w:val="32"/>
        </w:rPr>
      </w:pPr>
      <w:r w:rsidRPr="00D04626">
        <w:rPr>
          <w:rFonts w:cs="Arabic Transparent" w:hint="cs"/>
          <w:sz w:val="32"/>
          <w:szCs w:val="32"/>
          <w:rtl/>
        </w:rPr>
        <w:t>طلاق الملقَن وهو من لقن عبارة الطلاق وهو لا يفهمها كالأعجمي فالطلاق لا يقع لعدم قصده إيقاع الطلاق .</w:t>
      </w:r>
    </w:p>
    <w:p w:rsidR="00D04626" w:rsidRPr="00D04626" w:rsidRDefault="00487FD4" w:rsidP="00D04626">
      <w:pPr>
        <w:pStyle w:val="a3"/>
        <w:numPr>
          <w:ilvl w:val="0"/>
          <w:numId w:val="25"/>
        </w:numPr>
        <w:rPr>
          <w:rFonts w:ascii="Tahoma" w:hAnsi="Tahoma" w:cs="Arabic Transparent"/>
          <w:sz w:val="32"/>
          <w:szCs w:val="32"/>
        </w:rPr>
      </w:pPr>
      <w:r w:rsidRPr="00D04626">
        <w:rPr>
          <w:rFonts w:cs="Arabic Transparent" w:hint="cs"/>
          <w:sz w:val="32"/>
          <w:szCs w:val="32"/>
          <w:rtl/>
        </w:rPr>
        <w:t>صريح الطلاق المُوجه إلى المُطلقة يلزم المكلف نواه أو لم ينوه فصريح الطلاق لا يحتاج إلى نية .</w:t>
      </w:r>
    </w:p>
    <w:p w:rsidR="00D04626" w:rsidRPr="00D04626" w:rsidRDefault="00487FD4" w:rsidP="00D04626">
      <w:pPr>
        <w:pStyle w:val="a3"/>
        <w:numPr>
          <w:ilvl w:val="0"/>
          <w:numId w:val="25"/>
        </w:numPr>
        <w:rPr>
          <w:rFonts w:ascii="Tahoma" w:hAnsi="Tahoma" w:cs="Arabic Transparent"/>
          <w:sz w:val="32"/>
          <w:szCs w:val="32"/>
        </w:rPr>
      </w:pPr>
      <w:r w:rsidRPr="00D04626">
        <w:rPr>
          <w:rFonts w:cs="Arabic Transparent" w:hint="cs"/>
          <w:sz w:val="32"/>
          <w:szCs w:val="32"/>
          <w:rtl/>
        </w:rPr>
        <w:t xml:space="preserve">لا يقع الطلاق الصريح إذا لم يُعيَن المتلفظ به ويقصد به زوجته أو يضيفه إلى زوجته كمن يردد شعراً فيه طلاق ونحوه أو </w:t>
      </w:r>
      <w:proofErr w:type="spellStart"/>
      <w:r w:rsidRPr="00D04626">
        <w:rPr>
          <w:rFonts w:cs="Arabic Transparent" w:hint="cs"/>
          <w:sz w:val="32"/>
          <w:szCs w:val="32"/>
          <w:rtl/>
        </w:rPr>
        <w:t>يحكي</w:t>
      </w:r>
      <w:r w:rsidR="00D04626">
        <w:rPr>
          <w:rFonts w:cs="Arabic Transparent" w:hint="cs"/>
          <w:sz w:val="32"/>
          <w:szCs w:val="32"/>
          <w:rtl/>
        </w:rPr>
        <w:t>ه</w:t>
      </w:r>
      <w:proofErr w:type="spellEnd"/>
      <w:r w:rsidRPr="00D04626">
        <w:rPr>
          <w:rFonts w:cs="Arabic Transparent" w:hint="cs"/>
          <w:sz w:val="32"/>
          <w:szCs w:val="32"/>
          <w:rtl/>
        </w:rPr>
        <w:t xml:space="preserve"> عن واحد آخر .</w:t>
      </w:r>
    </w:p>
    <w:p w:rsidR="00D04626" w:rsidRPr="00D04626" w:rsidRDefault="00487FD4" w:rsidP="00D04626">
      <w:pPr>
        <w:pStyle w:val="a3"/>
        <w:numPr>
          <w:ilvl w:val="0"/>
          <w:numId w:val="25"/>
        </w:numPr>
        <w:rPr>
          <w:rFonts w:ascii="Tahoma" w:hAnsi="Tahoma" w:cs="Arabic Transparent"/>
          <w:sz w:val="32"/>
          <w:szCs w:val="32"/>
        </w:rPr>
      </w:pPr>
      <w:r w:rsidRPr="00D04626">
        <w:rPr>
          <w:rFonts w:cs="Arabic Transparent" w:hint="cs"/>
          <w:sz w:val="32"/>
          <w:szCs w:val="32"/>
          <w:rtl/>
        </w:rPr>
        <w:t>الطلاق يقع بكل لفظ دل عليه هذا بالنسبة للقضاء أما ديانة فيما بين العبد وربه فلا يقع الطلاق ولو كان صريحاً إلا إذا نواه والأعمال بالنيات لكن لو حكم القاضي بالطلاق ففي هذه الحال يقع ديانةً وقضاءً.</w:t>
      </w:r>
    </w:p>
    <w:p w:rsidR="00D04626" w:rsidRPr="00D04626" w:rsidRDefault="00287A13" w:rsidP="00D04626">
      <w:pPr>
        <w:pStyle w:val="a3"/>
        <w:numPr>
          <w:ilvl w:val="0"/>
          <w:numId w:val="25"/>
        </w:numPr>
        <w:rPr>
          <w:rFonts w:ascii="Tahoma" w:hAnsi="Tahoma" w:cs="Arabic Transparent"/>
          <w:sz w:val="32"/>
          <w:szCs w:val="32"/>
        </w:rPr>
      </w:pPr>
      <w:r w:rsidRPr="00D04626">
        <w:rPr>
          <w:rFonts w:cs="Arabic Transparent" w:hint="cs"/>
          <w:sz w:val="32"/>
          <w:szCs w:val="32"/>
          <w:rtl/>
        </w:rPr>
        <w:t>اللفظ الصريح في الطلاق هو اللفظ الذي لا يستعمل إلا في حل عقدة النكاح في عُرف من نطق به والسامع له والموجَه إليه بناءً على الوضع اللغوي لهذا اللفظ أو بناء على العُرف العام عند الناس في استعمال هذا اللفظ في هذا المعنى.</w:t>
      </w:r>
    </w:p>
    <w:p w:rsidR="00D04626" w:rsidRPr="00D04626" w:rsidRDefault="00287A13" w:rsidP="00D04626">
      <w:pPr>
        <w:pStyle w:val="a3"/>
        <w:numPr>
          <w:ilvl w:val="0"/>
          <w:numId w:val="25"/>
        </w:numPr>
        <w:rPr>
          <w:rFonts w:ascii="Tahoma" w:hAnsi="Tahoma" w:cs="Arabic Transparent"/>
          <w:sz w:val="32"/>
          <w:szCs w:val="32"/>
        </w:rPr>
      </w:pPr>
      <w:r w:rsidRPr="00D04626">
        <w:rPr>
          <w:rFonts w:cs="Arabic Transparent" w:hint="cs"/>
          <w:sz w:val="32"/>
          <w:szCs w:val="32"/>
          <w:rtl/>
        </w:rPr>
        <w:t>حكم اللفظ الصريح في الطلاق: الطلاق يقع به ما دام الناطق يعرف مدلوله ولا يشترط لوقوع الطلاق به نية إيقاع الطلاق لأن اللفظ صريح في دلالته على إرادة الطلاق بالتلفظ به والنية إنما تعمل في تعيين الم</w:t>
      </w:r>
      <w:r w:rsidR="00255DB7" w:rsidRPr="00D04626">
        <w:rPr>
          <w:rFonts w:cs="Arabic Transparent" w:hint="cs"/>
          <w:sz w:val="32"/>
          <w:szCs w:val="32"/>
          <w:rtl/>
        </w:rPr>
        <w:t>ُ</w:t>
      </w:r>
      <w:r w:rsidRPr="00D04626">
        <w:rPr>
          <w:rFonts w:cs="Arabic Transparent" w:hint="cs"/>
          <w:sz w:val="32"/>
          <w:szCs w:val="32"/>
          <w:rtl/>
        </w:rPr>
        <w:t>بهم لا</w:t>
      </w:r>
      <w:r w:rsidR="00D04626">
        <w:rPr>
          <w:rFonts w:cs="Arabic Transparent" w:hint="cs"/>
          <w:sz w:val="32"/>
          <w:szCs w:val="32"/>
          <w:rtl/>
        </w:rPr>
        <w:t xml:space="preserve"> </w:t>
      </w:r>
      <w:r w:rsidRPr="00D04626">
        <w:rPr>
          <w:rFonts w:cs="Arabic Transparent" w:hint="cs"/>
          <w:sz w:val="32"/>
          <w:szCs w:val="32"/>
          <w:rtl/>
        </w:rPr>
        <w:t>الصريح وعلى هذا أجمع الفقهاء فلو قال لم أنو به الطلاق لم ي</w:t>
      </w:r>
      <w:r w:rsidR="00255DB7" w:rsidRPr="00D04626">
        <w:rPr>
          <w:rFonts w:cs="Arabic Transparent" w:hint="cs"/>
          <w:sz w:val="32"/>
          <w:szCs w:val="32"/>
          <w:rtl/>
        </w:rPr>
        <w:t>ُ</w:t>
      </w:r>
      <w:r w:rsidRPr="00D04626">
        <w:rPr>
          <w:rFonts w:cs="Arabic Transparent" w:hint="cs"/>
          <w:sz w:val="32"/>
          <w:szCs w:val="32"/>
          <w:rtl/>
        </w:rPr>
        <w:t>قبل ولو قال أردت أنها طالق من وثاق لم يصد</w:t>
      </w:r>
      <w:r w:rsidR="00255DB7" w:rsidRPr="00D04626">
        <w:rPr>
          <w:rFonts w:cs="Arabic Transparent" w:hint="cs"/>
          <w:sz w:val="32"/>
          <w:szCs w:val="32"/>
          <w:rtl/>
        </w:rPr>
        <w:t>َ</w:t>
      </w:r>
      <w:r w:rsidRPr="00D04626">
        <w:rPr>
          <w:rFonts w:cs="Arabic Transparent" w:hint="cs"/>
          <w:sz w:val="32"/>
          <w:szCs w:val="32"/>
          <w:rtl/>
        </w:rPr>
        <w:t xml:space="preserve">ق في القضاء وكذا لا يسع المرأة أن تصدقه لأنه خلاف الظاهر </w:t>
      </w:r>
      <w:r w:rsidR="00BD0BD5" w:rsidRPr="00D04626">
        <w:rPr>
          <w:rFonts w:cs="Arabic Transparent" w:hint="cs"/>
          <w:sz w:val="32"/>
          <w:szCs w:val="32"/>
          <w:rtl/>
        </w:rPr>
        <w:t xml:space="preserve">ويصدق فيما بينه وبين الله تعالى, </w:t>
      </w:r>
      <w:r w:rsidRPr="00D04626">
        <w:rPr>
          <w:rFonts w:cs="Arabic Transparent" w:hint="cs"/>
          <w:sz w:val="32"/>
          <w:szCs w:val="32"/>
          <w:rtl/>
        </w:rPr>
        <w:t>ويقوم مقام اللفظ الصريح إشارة الأخرس الدالة على إرادته إيقاع الطلاق وكذلك الكتابة عند جمهور الفقهاء</w:t>
      </w:r>
      <w:r w:rsidR="00BD0BD5" w:rsidRPr="00D04626">
        <w:rPr>
          <w:rFonts w:cs="Arabic Transparent" w:hint="cs"/>
          <w:sz w:val="32"/>
          <w:szCs w:val="32"/>
          <w:rtl/>
        </w:rPr>
        <w:t>,</w:t>
      </w:r>
      <w:r w:rsidRPr="00D04626">
        <w:rPr>
          <w:rFonts w:cs="Arabic Transparent" w:hint="cs"/>
          <w:sz w:val="32"/>
          <w:szCs w:val="32"/>
          <w:rtl/>
        </w:rPr>
        <w:t xml:space="preserve"> والكتابة نوعين غير </w:t>
      </w:r>
      <w:proofErr w:type="spellStart"/>
      <w:r w:rsidRPr="00D04626">
        <w:rPr>
          <w:rFonts w:cs="Arabic Transparent" w:hint="cs"/>
          <w:sz w:val="32"/>
          <w:szCs w:val="32"/>
          <w:rtl/>
        </w:rPr>
        <w:t>مستبينة</w:t>
      </w:r>
      <w:proofErr w:type="spellEnd"/>
      <w:r w:rsidRPr="00D04626">
        <w:rPr>
          <w:rFonts w:cs="Arabic Transparent" w:hint="cs"/>
          <w:sz w:val="32"/>
          <w:szCs w:val="32"/>
          <w:rtl/>
        </w:rPr>
        <w:t xml:space="preserve"> كالتي ت</w:t>
      </w:r>
      <w:r w:rsidR="00BD0BD5" w:rsidRPr="00D04626">
        <w:rPr>
          <w:rFonts w:cs="Arabic Transparent" w:hint="cs"/>
          <w:sz w:val="32"/>
          <w:szCs w:val="32"/>
          <w:rtl/>
        </w:rPr>
        <w:t>ُ</w:t>
      </w:r>
      <w:r w:rsidRPr="00D04626">
        <w:rPr>
          <w:rFonts w:cs="Arabic Transparent" w:hint="cs"/>
          <w:sz w:val="32"/>
          <w:szCs w:val="32"/>
          <w:rtl/>
        </w:rPr>
        <w:t xml:space="preserve">كتب على الهواء أو على الماء وهذه لا يقع بها طلاق وإن نواه والكتابة </w:t>
      </w:r>
      <w:proofErr w:type="spellStart"/>
      <w:r w:rsidRPr="00D04626">
        <w:rPr>
          <w:rFonts w:cs="Arabic Transparent" w:hint="cs"/>
          <w:sz w:val="32"/>
          <w:szCs w:val="32"/>
          <w:rtl/>
        </w:rPr>
        <w:t>المستبينة</w:t>
      </w:r>
      <w:proofErr w:type="spellEnd"/>
      <w:r w:rsidRPr="00D04626">
        <w:rPr>
          <w:rFonts w:cs="Arabic Transparent" w:hint="cs"/>
          <w:sz w:val="32"/>
          <w:szCs w:val="32"/>
          <w:rtl/>
        </w:rPr>
        <w:t xml:space="preserve"> الواضحة وهي التي لها بقاء بعد كتابتها كالتي تكتب على الورق فهي نوعان مرسومة وغير مرسومة أما المرسومة فهي المكتوبة عن طريق الخطاب والرسالة </w:t>
      </w:r>
      <w:proofErr w:type="spellStart"/>
      <w:r w:rsidRPr="00D04626">
        <w:rPr>
          <w:rFonts w:cs="Arabic Transparent" w:hint="cs"/>
          <w:sz w:val="32"/>
          <w:szCs w:val="32"/>
          <w:rtl/>
        </w:rPr>
        <w:t>ومعنونة</w:t>
      </w:r>
      <w:proofErr w:type="spellEnd"/>
      <w:r w:rsidRPr="00D04626">
        <w:rPr>
          <w:rFonts w:cs="Arabic Transparent" w:hint="cs"/>
          <w:sz w:val="32"/>
          <w:szCs w:val="32"/>
          <w:rtl/>
        </w:rPr>
        <w:t xml:space="preserve"> إلى الزوجة كأن يكتب إليها زوجها أما بعد يا فلانة فأنت طالق فيقع الطلاق وأما غير المرسومة فهي غير </w:t>
      </w:r>
      <w:proofErr w:type="spellStart"/>
      <w:r w:rsidRPr="00D04626">
        <w:rPr>
          <w:rFonts w:cs="Arabic Transparent" w:hint="cs"/>
          <w:sz w:val="32"/>
          <w:szCs w:val="32"/>
          <w:rtl/>
        </w:rPr>
        <w:t>المعنونة</w:t>
      </w:r>
      <w:proofErr w:type="spellEnd"/>
      <w:r w:rsidRPr="00D04626">
        <w:rPr>
          <w:rFonts w:cs="Arabic Transparent" w:hint="cs"/>
          <w:sz w:val="32"/>
          <w:szCs w:val="32"/>
          <w:rtl/>
        </w:rPr>
        <w:t xml:space="preserve"> إلى الزوجة كأن يكتب على ورقة فلانة زوجتي طالق فإن نوى الطلاق وقع وإلا لم يقع لأن الكتابة على هذا الوجه قد تكون بقصد تجويد الخط وتجربة القلم فلا ي</w:t>
      </w:r>
      <w:r w:rsidR="00BD0BD5" w:rsidRPr="00D04626">
        <w:rPr>
          <w:rFonts w:cs="Arabic Transparent" w:hint="cs"/>
          <w:sz w:val="32"/>
          <w:szCs w:val="32"/>
          <w:rtl/>
        </w:rPr>
        <w:t>ُ</w:t>
      </w:r>
      <w:r w:rsidRPr="00D04626">
        <w:rPr>
          <w:rFonts w:cs="Arabic Transparent" w:hint="cs"/>
          <w:sz w:val="32"/>
          <w:szCs w:val="32"/>
          <w:rtl/>
        </w:rPr>
        <w:t>حمل ما كتبه على إرادة الطلاق إلا بالنية .</w:t>
      </w:r>
      <w:r w:rsidR="00D04626">
        <w:rPr>
          <w:rFonts w:cs="Arabic Transparent" w:hint="cs"/>
          <w:sz w:val="32"/>
          <w:szCs w:val="32"/>
          <w:rtl/>
        </w:rPr>
        <w:t xml:space="preserve"> </w:t>
      </w:r>
      <w:r w:rsidRPr="00D04626">
        <w:rPr>
          <w:rFonts w:cs="Arabic Transparent" w:hint="cs"/>
          <w:sz w:val="32"/>
          <w:szCs w:val="32"/>
          <w:rtl/>
        </w:rPr>
        <w:t>و</w:t>
      </w:r>
      <w:r w:rsidR="00D04626">
        <w:rPr>
          <w:rFonts w:cs="Arabic Transparent" w:hint="cs"/>
          <w:sz w:val="32"/>
          <w:szCs w:val="32"/>
          <w:rtl/>
        </w:rPr>
        <w:t xml:space="preserve">أما </w:t>
      </w:r>
      <w:r w:rsidRPr="00D04626">
        <w:rPr>
          <w:rFonts w:cs="Arabic Transparent" w:hint="cs"/>
          <w:sz w:val="32"/>
          <w:szCs w:val="32"/>
          <w:rtl/>
        </w:rPr>
        <w:t xml:space="preserve">طلاق الأخرس </w:t>
      </w:r>
      <w:r w:rsidR="00D04626">
        <w:rPr>
          <w:rFonts w:cs="Arabic Transparent" w:hint="cs"/>
          <w:sz w:val="32"/>
          <w:szCs w:val="32"/>
          <w:rtl/>
        </w:rPr>
        <w:t>ف</w:t>
      </w:r>
      <w:r w:rsidRPr="00D04626">
        <w:rPr>
          <w:rFonts w:cs="Arabic Transparent" w:hint="cs"/>
          <w:sz w:val="32"/>
          <w:szCs w:val="32"/>
          <w:rtl/>
        </w:rPr>
        <w:t>يقع بالإشارة المفهومة لأنها صارت معهودة فأقيمت مقام العبارة دفعاً للحاجة وي</w:t>
      </w:r>
      <w:r w:rsidR="00BD0BD5" w:rsidRPr="00D04626">
        <w:rPr>
          <w:rFonts w:cs="Arabic Transparent" w:hint="cs"/>
          <w:sz w:val="32"/>
          <w:szCs w:val="32"/>
          <w:rtl/>
        </w:rPr>
        <w:t>ُ</w:t>
      </w:r>
      <w:r w:rsidRPr="00D04626">
        <w:rPr>
          <w:rFonts w:cs="Arabic Transparent" w:hint="cs"/>
          <w:sz w:val="32"/>
          <w:szCs w:val="32"/>
          <w:rtl/>
        </w:rPr>
        <w:t>عتد بإشارته ولو قدر على الكتابة ولكن لا يقع الطلاق بإشارة القادر على النطق .</w:t>
      </w:r>
    </w:p>
    <w:p w:rsidR="00D04626" w:rsidRDefault="00287A13" w:rsidP="00D04626">
      <w:pPr>
        <w:pStyle w:val="a3"/>
        <w:numPr>
          <w:ilvl w:val="0"/>
          <w:numId w:val="25"/>
        </w:numPr>
        <w:rPr>
          <w:rFonts w:ascii="Tahoma" w:hAnsi="Tahoma" w:cs="Arabic Transparent"/>
          <w:sz w:val="32"/>
          <w:szCs w:val="32"/>
        </w:rPr>
      </w:pPr>
      <w:r w:rsidRPr="00D04626">
        <w:rPr>
          <w:rFonts w:cs="Arabic Transparent" w:hint="cs"/>
          <w:sz w:val="32"/>
          <w:szCs w:val="32"/>
          <w:rtl/>
        </w:rPr>
        <w:lastRenderedPageBreak/>
        <w:t>إذا جرى صريح لفظ الطلاق على لسان العاقل البالغ لا ينفعه أن يقول كنت فيه لاعباً أو هازلاً فإن طلاق الهازل يقع .</w:t>
      </w:r>
      <w:r w:rsidRPr="00D04626">
        <w:rPr>
          <w:rFonts w:ascii="Tahoma" w:hAnsi="Tahoma" w:cs="Arabic Transparent" w:hint="cs"/>
          <w:sz w:val="32"/>
          <w:szCs w:val="32"/>
          <w:rtl/>
        </w:rPr>
        <w:t xml:space="preserve"> </w:t>
      </w:r>
    </w:p>
    <w:p w:rsidR="00D04626" w:rsidRPr="00D04626" w:rsidRDefault="00287A13" w:rsidP="00D04626">
      <w:pPr>
        <w:pStyle w:val="a3"/>
        <w:numPr>
          <w:ilvl w:val="0"/>
          <w:numId w:val="25"/>
        </w:numPr>
        <w:rPr>
          <w:rFonts w:ascii="Tahoma" w:hAnsi="Tahoma" w:cs="Arabic Transparent"/>
          <w:sz w:val="32"/>
          <w:szCs w:val="32"/>
        </w:rPr>
      </w:pPr>
      <w:r w:rsidRPr="00D04626">
        <w:rPr>
          <w:rFonts w:cs="Arabic Transparent" w:hint="cs"/>
          <w:sz w:val="32"/>
          <w:szCs w:val="32"/>
          <w:rtl/>
        </w:rPr>
        <w:t>الطلاق المعلق إذا كان المقصود به الطلاق فإنه يقع بلا خلاف وأما المقصود به التهديد فيخرج مخرج اليمين.</w:t>
      </w:r>
    </w:p>
    <w:p w:rsidR="00D04626" w:rsidRPr="00D04626" w:rsidRDefault="00287A13" w:rsidP="00D04626">
      <w:pPr>
        <w:pStyle w:val="a3"/>
        <w:numPr>
          <w:ilvl w:val="0"/>
          <w:numId w:val="25"/>
        </w:numPr>
        <w:rPr>
          <w:rFonts w:ascii="Tahoma" w:hAnsi="Tahoma" w:cs="Arabic Transparent"/>
          <w:sz w:val="32"/>
          <w:szCs w:val="32"/>
        </w:rPr>
      </w:pPr>
      <w:r w:rsidRPr="00D04626">
        <w:rPr>
          <w:rFonts w:cs="Arabic Transparent" w:hint="cs"/>
          <w:sz w:val="32"/>
          <w:szCs w:val="32"/>
          <w:rtl/>
        </w:rPr>
        <w:t xml:space="preserve">صيغة الطلاق غير الصريحة </w:t>
      </w:r>
      <w:r w:rsidR="00D04626">
        <w:rPr>
          <w:rFonts w:cs="Arabic Transparent" w:hint="cs"/>
          <w:sz w:val="32"/>
          <w:szCs w:val="32"/>
          <w:rtl/>
        </w:rPr>
        <w:t>"</w:t>
      </w:r>
      <w:r w:rsidRPr="00D04626">
        <w:rPr>
          <w:rFonts w:cs="Arabic Transparent" w:hint="cs"/>
          <w:sz w:val="32"/>
          <w:szCs w:val="32"/>
          <w:rtl/>
        </w:rPr>
        <w:t>الكناية</w:t>
      </w:r>
      <w:r w:rsidR="00D04626">
        <w:rPr>
          <w:rFonts w:cs="Arabic Transparent" w:hint="cs"/>
          <w:sz w:val="32"/>
          <w:szCs w:val="32"/>
          <w:rtl/>
        </w:rPr>
        <w:t>"</w:t>
      </w:r>
      <w:r w:rsidRPr="00D04626">
        <w:rPr>
          <w:rFonts w:cs="Arabic Transparent" w:hint="cs"/>
          <w:sz w:val="32"/>
          <w:szCs w:val="32"/>
          <w:rtl/>
        </w:rPr>
        <w:t xml:space="preserve"> : وألفاظ الكناية في الطلاق هو كل لفظ يستعمل في الطلاق وغيره استتر المراد منه عند السامع فافتقرت إلى النية لتعيين المراد </w:t>
      </w:r>
      <w:r w:rsidR="00D04626">
        <w:rPr>
          <w:rFonts w:cs="Arabic Transparent" w:hint="cs"/>
          <w:sz w:val="32"/>
          <w:szCs w:val="32"/>
          <w:rtl/>
        </w:rPr>
        <w:t xml:space="preserve">, </w:t>
      </w:r>
      <w:r w:rsidRPr="00D04626">
        <w:rPr>
          <w:rFonts w:cs="Arabic Transparent" w:hint="cs"/>
          <w:sz w:val="32"/>
          <w:szCs w:val="32"/>
          <w:rtl/>
        </w:rPr>
        <w:t>والكناية يقع بها الطلاق بالنية</w:t>
      </w:r>
      <w:r w:rsidR="00D04626">
        <w:rPr>
          <w:rFonts w:cs="Arabic Transparent" w:hint="cs"/>
          <w:sz w:val="32"/>
          <w:szCs w:val="32"/>
          <w:rtl/>
        </w:rPr>
        <w:t xml:space="preserve"> </w:t>
      </w:r>
      <w:r w:rsidRPr="00D04626">
        <w:rPr>
          <w:rFonts w:cs="Arabic Transparent" w:hint="cs"/>
          <w:sz w:val="32"/>
          <w:szCs w:val="32"/>
          <w:rtl/>
        </w:rPr>
        <w:t>.</w:t>
      </w:r>
    </w:p>
    <w:p w:rsidR="00D04626" w:rsidRPr="00D04626" w:rsidRDefault="00287A13" w:rsidP="00D04626">
      <w:pPr>
        <w:pStyle w:val="a3"/>
        <w:numPr>
          <w:ilvl w:val="0"/>
          <w:numId w:val="25"/>
        </w:numPr>
        <w:rPr>
          <w:rFonts w:ascii="Tahoma" w:hAnsi="Tahoma" w:cs="Arabic Transparent"/>
          <w:sz w:val="32"/>
          <w:szCs w:val="32"/>
        </w:rPr>
      </w:pPr>
      <w:r w:rsidRPr="00D04626">
        <w:rPr>
          <w:rFonts w:cs="Arabic Transparent" w:hint="cs"/>
          <w:sz w:val="32"/>
          <w:szCs w:val="32"/>
          <w:rtl/>
        </w:rPr>
        <w:t>طلاق الكناية يقع إذا نواه صاحبه طلقة واحدة على الراجح .</w:t>
      </w:r>
    </w:p>
    <w:p w:rsidR="001F2F22" w:rsidRPr="00D04626" w:rsidRDefault="001F2F22" w:rsidP="00D04626">
      <w:pPr>
        <w:pStyle w:val="a3"/>
        <w:numPr>
          <w:ilvl w:val="0"/>
          <w:numId w:val="25"/>
        </w:numPr>
        <w:rPr>
          <w:rFonts w:ascii="Tahoma" w:hAnsi="Tahoma" w:cs="Arabic Transparent"/>
          <w:sz w:val="32"/>
          <w:szCs w:val="32"/>
        </w:rPr>
      </w:pPr>
      <w:r w:rsidRPr="00D04626">
        <w:rPr>
          <w:rFonts w:ascii="Tahoma" w:hAnsi="Tahoma" w:cs="Arabic Transparent"/>
          <w:sz w:val="32"/>
          <w:szCs w:val="32"/>
          <w:rtl/>
        </w:rPr>
        <w:t>يشترط لوقوع الطلاق أمران</w:t>
      </w:r>
      <w:r w:rsidRPr="00D04626">
        <w:rPr>
          <w:rFonts w:ascii="Tahoma" w:hAnsi="Tahoma" w:cs="Arabic Transparent"/>
          <w:sz w:val="32"/>
          <w:szCs w:val="32"/>
        </w:rPr>
        <w:t xml:space="preserve">: </w:t>
      </w:r>
    </w:p>
    <w:p w:rsidR="001F2F22" w:rsidRPr="006B4D41" w:rsidRDefault="001F2F22" w:rsidP="00CB091C">
      <w:pPr>
        <w:rPr>
          <w:rFonts w:ascii="Tahoma" w:hAnsi="Tahoma" w:cs="Arabic Transparent"/>
          <w:sz w:val="32"/>
          <w:szCs w:val="32"/>
        </w:rPr>
      </w:pPr>
      <w:r w:rsidRPr="006B4D41">
        <w:rPr>
          <w:rFonts w:ascii="Tahoma" w:hAnsi="Tahoma" w:cs="Arabic Transparent"/>
          <w:sz w:val="32"/>
          <w:szCs w:val="32"/>
          <w:rtl/>
        </w:rPr>
        <w:t>الأول: أن يقصد لفظ الطلاق، فلو قصد لفظاً آخر فسبق لسانه إلى</w:t>
      </w:r>
      <w:r w:rsidRPr="006B4D41">
        <w:rPr>
          <w:rFonts w:ascii="Tahoma" w:hAnsi="Tahoma" w:cs="Arabic Transparent"/>
          <w:sz w:val="32"/>
          <w:szCs w:val="32"/>
        </w:rPr>
        <w:t xml:space="preserve"> </w:t>
      </w:r>
      <w:r w:rsidRPr="006B4D41">
        <w:rPr>
          <w:rFonts w:ascii="Tahoma" w:hAnsi="Tahoma" w:cs="Arabic Transparent"/>
          <w:sz w:val="32"/>
          <w:szCs w:val="32"/>
          <w:rtl/>
        </w:rPr>
        <w:t xml:space="preserve">لفظ الطلاق لم يقع الطلاق إن قامت قرينة تدل على ذلك، </w:t>
      </w:r>
      <w:r w:rsidRPr="006B4D41">
        <w:rPr>
          <w:rFonts w:ascii="Tahoma" w:hAnsi="Tahoma" w:cs="Arabic Transparent" w:hint="cs"/>
          <w:sz w:val="32"/>
          <w:szCs w:val="32"/>
          <w:rtl/>
        </w:rPr>
        <w:t>ف</w:t>
      </w:r>
      <w:r w:rsidRPr="006B4D41">
        <w:rPr>
          <w:rFonts w:ascii="Tahoma" w:hAnsi="Tahoma" w:cs="Arabic Transparent"/>
          <w:sz w:val="32"/>
          <w:szCs w:val="32"/>
          <w:rtl/>
        </w:rPr>
        <w:t>سبق اللسان إلى لفظ الطلاق لغو لأنه لم يقصد اللفظ لكن يؤاخذ به ولا ي</w:t>
      </w:r>
      <w:r w:rsidR="00BD0BD5" w:rsidRPr="006B4D41">
        <w:rPr>
          <w:rFonts w:ascii="Tahoma" w:hAnsi="Tahoma" w:cs="Arabic Transparent" w:hint="cs"/>
          <w:sz w:val="32"/>
          <w:szCs w:val="32"/>
          <w:rtl/>
        </w:rPr>
        <w:t>ُ</w:t>
      </w:r>
      <w:r w:rsidRPr="006B4D41">
        <w:rPr>
          <w:rFonts w:ascii="Tahoma" w:hAnsi="Tahoma" w:cs="Arabic Transparent"/>
          <w:sz w:val="32"/>
          <w:szCs w:val="32"/>
          <w:rtl/>
        </w:rPr>
        <w:t>صد</w:t>
      </w:r>
      <w:r w:rsidR="00BD0BD5" w:rsidRPr="006B4D41">
        <w:rPr>
          <w:rFonts w:ascii="Tahoma" w:hAnsi="Tahoma" w:cs="Arabic Transparent" w:hint="cs"/>
          <w:sz w:val="32"/>
          <w:szCs w:val="32"/>
          <w:rtl/>
        </w:rPr>
        <w:t>َ</w:t>
      </w:r>
      <w:r w:rsidRPr="006B4D41">
        <w:rPr>
          <w:rFonts w:ascii="Tahoma" w:hAnsi="Tahoma" w:cs="Arabic Transparent"/>
          <w:sz w:val="32"/>
          <w:szCs w:val="32"/>
          <w:rtl/>
        </w:rPr>
        <w:t>ق في</w:t>
      </w:r>
      <w:r w:rsidRPr="006B4D41">
        <w:rPr>
          <w:rFonts w:ascii="Tahoma" w:hAnsi="Tahoma" w:cs="Arabic Transparent"/>
          <w:sz w:val="32"/>
          <w:szCs w:val="32"/>
        </w:rPr>
        <w:t xml:space="preserve"> </w:t>
      </w:r>
      <w:r w:rsidR="00BD0BD5" w:rsidRPr="006B4D41">
        <w:rPr>
          <w:rFonts w:ascii="Tahoma" w:hAnsi="Tahoma" w:cs="Arabic Transparent"/>
          <w:sz w:val="32"/>
          <w:szCs w:val="32"/>
          <w:rtl/>
        </w:rPr>
        <w:t xml:space="preserve">دعواه السبق </w:t>
      </w:r>
      <w:r w:rsidRPr="006B4D41">
        <w:rPr>
          <w:rFonts w:ascii="Tahoma" w:hAnsi="Tahoma" w:cs="Arabic Transparent"/>
          <w:sz w:val="32"/>
          <w:szCs w:val="32"/>
          <w:rtl/>
        </w:rPr>
        <w:t>ظاهرا</w:t>
      </w:r>
      <w:r w:rsidRPr="006B4D41">
        <w:rPr>
          <w:rFonts w:ascii="Tahoma" w:hAnsi="Tahoma" w:cs="Arabic Transparent" w:hint="cs"/>
          <w:sz w:val="32"/>
          <w:szCs w:val="32"/>
          <w:rtl/>
        </w:rPr>
        <w:t>ً</w:t>
      </w:r>
      <w:r w:rsidR="00BD0BD5" w:rsidRPr="006B4D41">
        <w:rPr>
          <w:rFonts w:ascii="Tahoma" w:hAnsi="Tahoma" w:cs="Arabic Transparent"/>
          <w:sz w:val="32"/>
          <w:szCs w:val="32"/>
          <w:rtl/>
        </w:rPr>
        <w:t xml:space="preserve"> إن لم يكن قرينة</w:t>
      </w:r>
      <w:r w:rsidRPr="006B4D41">
        <w:rPr>
          <w:rFonts w:ascii="Tahoma" w:hAnsi="Tahoma" w:cs="Arabic Transparent"/>
          <w:sz w:val="32"/>
          <w:szCs w:val="32"/>
          <w:rtl/>
        </w:rPr>
        <w:t xml:space="preserve"> لتعلق حق الغير به بخلاف ما إذا كانت قرينة،</w:t>
      </w:r>
      <w:r w:rsidRPr="006B4D41">
        <w:rPr>
          <w:rFonts w:ascii="Tahoma" w:hAnsi="Tahoma" w:cs="Arabic Transparent"/>
          <w:sz w:val="32"/>
          <w:szCs w:val="32"/>
        </w:rPr>
        <w:t xml:space="preserve"> </w:t>
      </w:r>
      <w:r w:rsidRPr="006B4D41">
        <w:rPr>
          <w:rFonts w:ascii="Tahoma" w:hAnsi="Tahoma" w:cs="Arabic Transparent"/>
          <w:sz w:val="32"/>
          <w:szCs w:val="32"/>
          <w:rtl/>
        </w:rPr>
        <w:t>كأن دعاها بعد ط</w:t>
      </w:r>
      <w:r w:rsidRPr="006B4D41">
        <w:rPr>
          <w:rFonts w:ascii="Tahoma" w:hAnsi="Tahoma" w:cs="Arabic Transparent" w:hint="cs"/>
          <w:sz w:val="32"/>
          <w:szCs w:val="32"/>
          <w:rtl/>
        </w:rPr>
        <w:t>ُ</w:t>
      </w:r>
      <w:r w:rsidRPr="006B4D41">
        <w:rPr>
          <w:rFonts w:ascii="Tahoma" w:hAnsi="Tahoma" w:cs="Arabic Transparent"/>
          <w:sz w:val="32"/>
          <w:szCs w:val="32"/>
          <w:rtl/>
        </w:rPr>
        <w:t>هرها من الحيض إلى فراشه، وأراد أن يقول: أنت الآن طاهرة، فسبق</w:t>
      </w:r>
      <w:r w:rsidRPr="006B4D41">
        <w:rPr>
          <w:rFonts w:ascii="Tahoma" w:hAnsi="Tahoma" w:cs="Arabic Transparent"/>
          <w:sz w:val="32"/>
          <w:szCs w:val="32"/>
        </w:rPr>
        <w:t xml:space="preserve"> </w:t>
      </w:r>
      <w:r w:rsidRPr="006B4D41">
        <w:rPr>
          <w:rFonts w:ascii="Tahoma" w:hAnsi="Tahoma" w:cs="Arabic Transparent"/>
          <w:sz w:val="32"/>
          <w:szCs w:val="32"/>
          <w:rtl/>
        </w:rPr>
        <w:t>لسانه وقال: أنت الآن طالقة ولو ظن</w:t>
      </w:r>
      <w:r w:rsidRPr="006B4D41">
        <w:rPr>
          <w:rFonts w:ascii="Tahoma" w:hAnsi="Tahoma" w:cs="Arabic Transparent" w:hint="cs"/>
          <w:sz w:val="32"/>
          <w:szCs w:val="32"/>
          <w:rtl/>
        </w:rPr>
        <w:t>َ</w:t>
      </w:r>
      <w:r w:rsidRPr="006B4D41">
        <w:rPr>
          <w:rFonts w:ascii="Tahoma" w:hAnsi="Tahoma" w:cs="Arabic Transparent"/>
          <w:sz w:val="32"/>
          <w:szCs w:val="32"/>
          <w:rtl/>
        </w:rPr>
        <w:t>ت صدقه في دعواه السبق بأمارة فلها مصادقته</w:t>
      </w:r>
      <w:r w:rsidRPr="006B4D41">
        <w:rPr>
          <w:rFonts w:ascii="Tahoma" w:hAnsi="Tahoma" w:cs="Arabic Transparent" w:hint="cs"/>
          <w:sz w:val="32"/>
          <w:szCs w:val="32"/>
          <w:rtl/>
        </w:rPr>
        <w:t xml:space="preserve"> </w:t>
      </w:r>
      <w:r w:rsidRPr="006B4D41">
        <w:rPr>
          <w:rFonts w:ascii="Tahoma" w:hAnsi="Tahoma" w:cs="Arabic Transparent"/>
          <w:sz w:val="32"/>
          <w:szCs w:val="32"/>
          <w:rtl/>
        </w:rPr>
        <w:t>أي قبول قوله وكذا للشهود</w:t>
      </w:r>
      <w:r w:rsidRPr="006B4D41">
        <w:rPr>
          <w:rFonts w:ascii="Tahoma" w:hAnsi="Tahoma" w:cs="Arabic Transparent" w:hint="cs"/>
          <w:sz w:val="32"/>
          <w:szCs w:val="32"/>
          <w:rtl/>
        </w:rPr>
        <w:t xml:space="preserve"> </w:t>
      </w:r>
      <w:r w:rsidRPr="006B4D41">
        <w:rPr>
          <w:rFonts w:ascii="Tahoma" w:hAnsi="Tahoma" w:cs="Arabic Transparent"/>
          <w:sz w:val="32"/>
          <w:szCs w:val="32"/>
          <w:rtl/>
        </w:rPr>
        <w:t>الذين سمعوا الطلاق منه وعرفوا صدق دعواه السبق بأمارة</w:t>
      </w:r>
      <w:r w:rsidRPr="006B4D41">
        <w:rPr>
          <w:rFonts w:ascii="Tahoma" w:hAnsi="Tahoma" w:cs="Arabic Transparent"/>
          <w:sz w:val="32"/>
          <w:szCs w:val="32"/>
        </w:rPr>
        <w:t xml:space="preserve"> </w:t>
      </w:r>
      <w:r w:rsidRPr="006B4D41">
        <w:rPr>
          <w:rFonts w:ascii="Tahoma" w:hAnsi="Tahoma" w:cs="Arabic Transparent"/>
          <w:sz w:val="32"/>
          <w:szCs w:val="32"/>
          <w:rtl/>
        </w:rPr>
        <w:t>أن لا يشهدوا</w:t>
      </w:r>
      <w:r w:rsidRPr="006B4D41">
        <w:rPr>
          <w:rFonts w:ascii="Tahoma" w:hAnsi="Tahoma" w:cs="Arabic Transparent" w:hint="cs"/>
          <w:sz w:val="32"/>
          <w:szCs w:val="32"/>
          <w:rtl/>
        </w:rPr>
        <w:t xml:space="preserve"> </w:t>
      </w:r>
      <w:r w:rsidRPr="006B4D41">
        <w:rPr>
          <w:rFonts w:ascii="Tahoma" w:hAnsi="Tahoma" w:cs="Arabic Transparent"/>
          <w:sz w:val="32"/>
          <w:szCs w:val="32"/>
          <w:rtl/>
        </w:rPr>
        <w:t xml:space="preserve">عليه بالطلاق ، </w:t>
      </w:r>
      <w:r w:rsidRPr="006B4D41">
        <w:rPr>
          <w:rFonts w:ascii="Tahoma" w:hAnsi="Tahoma" w:cs="Arabic Transparent" w:hint="cs"/>
          <w:sz w:val="32"/>
          <w:szCs w:val="32"/>
          <w:rtl/>
        </w:rPr>
        <w:t xml:space="preserve">وكذلك </w:t>
      </w:r>
      <w:r w:rsidRPr="006B4D41">
        <w:rPr>
          <w:rFonts w:ascii="Tahoma" w:hAnsi="Tahoma" w:cs="Arabic Transparent"/>
          <w:sz w:val="32"/>
          <w:szCs w:val="32"/>
          <w:rtl/>
        </w:rPr>
        <w:t xml:space="preserve"> لو سمع لفظ</w:t>
      </w:r>
      <w:r w:rsidRPr="006B4D41">
        <w:rPr>
          <w:rFonts w:ascii="Tahoma" w:hAnsi="Tahoma" w:cs="Arabic Transparent"/>
          <w:sz w:val="32"/>
          <w:szCs w:val="32"/>
        </w:rPr>
        <w:t xml:space="preserve"> </w:t>
      </w:r>
      <w:r w:rsidRPr="006B4D41">
        <w:rPr>
          <w:rFonts w:ascii="Tahoma" w:hAnsi="Tahoma" w:cs="Arabic Transparent"/>
          <w:sz w:val="32"/>
          <w:szCs w:val="32"/>
          <w:rtl/>
        </w:rPr>
        <w:t>رجل بالطلاق وتحقق أنه سبق لسانه إليه لم يكن له أن يشهد عليه بمطلق الطلاق</w:t>
      </w:r>
      <w:r w:rsidRPr="006B4D41">
        <w:rPr>
          <w:rFonts w:ascii="Tahoma" w:hAnsi="Tahoma" w:cs="Arabic Transparent" w:hint="cs"/>
          <w:sz w:val="32"/>
          <w:szCs w:val="32"/>
          <w:rtl/>
        </w:rPr>
        <w:t xml:space="preserve"> </w:t>
      </w:r>
      <w:r w:rsidRPr="006B4D41">
        <w:rPr>
          <w:rFonts w:ascii="Tahoma" w:hAnsi="Tahoma" w:cs="Arabic Transparent"/>
          <w:sz w:val="32"/>
          <w:szCs w:val="32"/>
          <w:rtl/>
        </w:rPr>
        <w:t>فإن كان اسمها طالقاً أو طارقاً أو طالباً أو نحوها من الأسماء التي</w:t>
      </w:r>
      <w:r w:rsidRPr="006B4D41">
        <w:rPr>
          <w:rFonts w:ascii="Tahoma" w:hAnsi="Tahoma" w:cs="Arabic Transparent"/>
          <w:sz w:val="32"/>
          <w:szCs w:val="32"/>
        </w:rPr>
        <w:t xml:space="preserve"> </w:t>
      </w:r>
      <w:r w:rsidR="00BD0BD5" w:rsidRPr="006B4D41">
        <w:rPr>
          <w:rFonts w:ascii="Tahoma" w:hAnsi="Tahoma" w:cs="Arabic Transparent"/>
          <w:sz w:val="32"/>
          <w:szCs w:val="32"/>
          <w:rtl/>
        </w:rPr>
        <w:t xml:space="preserve">تقارب حروف طالق </w:t>
      </w:r>
      <w:r w:rsidRPr="006B4D41">
        <w:rPr>
          <w:rFonts w:ascii="Tahoma" w:hAnsi="Tahoma" w:cs="Arabic Transparent"/>
          <w:sz w:val="32"/>
          <w:szCs w:val="32"/>
          <w:rtl/>
        </w:rPr>
        <w:t>فناداها يا طالق طلقت ولكن إن ادعى سبق اللسان</w:t>
      </w:r>
      <w:r w:rsidRPr="006B4D41">
        <w:rPr>
          <w:rFonts w:ascii="Tahoma" w:hAnsi="Tahoma" w:cs="Arabic Transparent" w:hint="cs"/>
          <w:sz w:val="32"/>
          <w:szCs w:val="32"/>
          <w:rtl/>
        </w:rPr>
        <w:t xml:space="preserve"> </w:t>
      </w:r>
      <w:r w:rsidRPr="006B4D41">
        <w:rPr>
          <w:rFonts w:ascii="Tahoma" w:hAnsi="Tahoma" w:cs="Arabic Transparent"/>
          <w:sz w:val="32"/>
          <w:szCs w:val="32"/>
          <w:rtl/>
        </w:rPr>
        <w:t>إليه من تلك</w:t>
      </w:r>
      <w:r w:rsidRPr="006B4D41">
        <w:rPr>
          <w:rFonts w:ascii="Tahoma" w:hAnsi="Tahoma" w:cs="Arabic Transparent"/>
          <w:sz w:val="32"/>
          <w:szCs w:val="32"/>
        </w:rPr>
        <w:t xml:space="preserve"> </w:t>
      </w:r>
      <w:r w:rsidRPr="006B4D41">
        <w:rPr>
          <w:rFonts w:ascii="Tahoma" w:hAnsi="Tahoma" w:cs="Arabic Transparent"/>
          <w:sz w:val="32"/>
          <w:szCs w:val="32"/>
          <w:rtl/>
        </w:rPr>
        <w:t>الألفاظ ق</w:t>
      </w:r>
      <w:r w:rsidRPr="006B4D41">
        <w:rPr>
          <w:rFonts w:ascii="Tahoma" w:hAnsi="Tahoma" w:cs="Arabic Transparent" w:hint="cs"/>
          <w:sz w:val="32"/>
          <w:szCs w:val="32"/>
          <w:rtl/>
        </w:rPr>
        <w:t>ُ</w:t>
      </w:r>
      <w:r w:rsidRPr="006B4D41">
        <w:rPr>
          <w:rFonts w:ascii="Tahoma" w:hAnsi="Tahoma" w:cs="Arabic Transparent"/>
          <w:sz w:val="32"/>
          <w:szCs w:val="32"/>
          <w:rtl/>
        </w:rPr>
        <w:t>بل منه ظاهراً لظهور القرينة</w:t>
      </w:r>
      <w:r w:rsidRPr="006B4D41">
        <w:rPr>
          <w:rFonts w:ascii="Tahoma" w:hAnsi="Tahoma" w:cs="Arabic Transparent"/>
          <w:sz w:val="32"/>
          <w:szCs w:val="32"/>
        </w:rPr>
        <w:t xml:space="preserve">. </w:t>
      </w:r>
    </w:p>
    <w:p w:rsidR="001F2F22" w:rsidRPr="006B4D41" w:rsidRDefault="001F2F22" w:rsidP="00CB091C">
      <w:pPr>
        <w:rPr>
          <w:rFonts w:ascii="Tahoma" w:hAnsi="Tahoma" w:cs="Arabic Transparent"/>
          <w:sz w:val="32"/>
          <w:szCs w:val="32"/>
        </w:rPr>
      </w:pPr>
      <w:r w:rsidRPr="006B4D41">
        <w:rPr>
          <w:rFonts w:ascii="Tahoma" w:hAnsi="Tahoma" w:cs="Arabic Transparent"/>
          <w:sz w:val="32"/>
          <w:szCs w:val="32"/>
          <w:rtl/>
        </w:rPr>
        <w:t>الثاني: أن يقصد معناه، ومعنى لفظ الطلاق هو حلُّ عقد النكاح</w:t>
      </w:r>
      <w:r w:rsidRPr="006B4D41">
        <w:rPr>
          <w:rFonts w:ascii="Tahoma" w:hAnsi="Tahoma" w:cs="Arabic Transparent"/>
          <w:sz w:val="32"/>
          <w:szCs w:val="32"/>
        </w:rPr>
        <w:t xml:space="preserve"> </w:t>
      </w:r>
      <w:r w:rsidRPr="006B4D41">
        <w:rPr>
          <w:rFonts w:ascii="Tahoma" w:hAnsi="Tahoma" w:cs="Arabic Transparent"/>
          <w:sz w:val="32"/>
          <w:szCs w:val="32"/>
          <w:rtl/>
        </w:rPr>
        <w:t>والعصمة الزوجية</w:t>
      </w:r>
      <w:r w:rsidRPr="006B4D41">
        <w:rPr>
          <w:rFonts w:ascii="Tahoma" w:hAnsi="Tahoma" w:cs="Arabic Transparent"/>
          <w:sz w:val="32"/>
          <w:szCs w:val="32"/>
        </w:rPr>
        <w:t xml:space="preserve">. </w:t>
      </w:r>
    </w:p>
    <w:p w:rsidR="001F2F22" w:rsidRPr="006B4D41" w:rsidRDefault="001F2F22" w:rsidP="00CB091C">
      <w:pPr>
        <w:rPr>
          <w:rFonts w:ascii="Tahoma" w:hAnsi="Tahoma" w:cs="Arabic Transparent"/>
          <w:sz w:val="32"/>
          <w:szCs w:val="32"/>
        </w:rPr>
      </w:pPr>
      <w:r w:rsidRPr="006B4D41">
        <w:rPr>
          <w:rFonts w:ascii="Tahoma" w:hAnsi="Tahoma" w:cs="Arabic Transparent"/>
          <w:sz w:val="32"/>
          <w:szCs w:val="32"/>
          <w:rtl/>
        </w:rPr>
        <w:t>وانعدام هذا الشرط إنما يمنع وقوع الطلاق في حالة وجود القرينة</w:t>
      </w:r>
      <w:r w:rsidRPr="006B4D41">
        <w:rPr>
          <w:rFonts w:ascii="Tahoma" w:hAnsi="Tahoma" w:cs="Arabic Transparent"/>
          <w:sz w:val="32"/>
          <w:szCs w:val="32"/>
        </w:rPr>
        <w:t xml:space="preserve"> </w:t>
      </w:r>
      <w:r w:rsidRPr="006B4D41">
        <w:rPr>
          <w:rFonts w:ascii="Tahoma" w:hAnsi="Tahoma" w:cs="Arabic Transparent"/>
          <w:sz w:val="32"/>
          <w:szCs w:val="32"/>
          <w:rtl/>
        </w:rPr>
        <w:t>الدالة على أن المتلفظ بلفظ الطلاق لم ي</w:t>
      </w:r>
      <w:r w:rsidR="00BD0BD5" w:rsidRPr="006B4D41">
        <w:rPr>
          <w:rFonts w:ascii="Tahoma" w:hAnsi="Tahoma" w:cs="Arabic Transparent" w:hint="cs"/>
          <w:sz w:val="32"/>
          <w:szCs w:val="32"/>
          <w:rtl/>
        </w:rPr>
        <w:t>ُ</w:t>
      </w:r>
      <w:r w:rsidRPr="006B4D41">
        <w:rPr>
          <w:rFonts w:ascii="Tahoma" w:hAnsi="Tahoma" w:cs="Arabic Transparent"/>
          <w:sz w:val="32"/>
          <w:szCs w:val="32"/>
          <w:rtl/>
        </w:rPr>
        <w:t>رد إيقاع الطلاق، أما إذا لم توجد القرينة</w:t>
      </w:r>
      <w:r w:rsidRPr="006B4D41">
        <w:rPr>
          <w:rFonts w:ascii="Tahoma" w:hAnsi="Tahoma" w:cs="Arabic Transparent"/>
          <w:sz w:val="32"/>
          <w:szCs w:val="32"/>
        </w:rPr>
        <w:t xml:space="preserve"> </w:t>
      </w:r>
      <w:r w:rsidRPr="006B4D41">
        <w:rPr>
          <w:rFonts w:ascii="Tahoma" w:hAnsi="Tahoma" w:cs="Arabic Transparent"/>
          <w:sz w:val="32"/>
          <w:szCs w:val="32"/>
          <w:rtl/>
        </w:rPr>
        <w:t>فإن الطلاق</w:t>
      </w:r>
      <w:r w:rsidR="00D04626">
        <w:rPr>
          <w:rFonts w:ascii="Tahoma" w:hAnsi="Tahoma" w:cs="Arabic Transparent" w:hint="cs"/>
          <w:sz w:val="32"/>
          <w:szCs w:val="32"/>
          <w:rtl/>
        </w:rPr>
        <w:t xml:space="preserve"> الصريح </w:t>
      </w:r>
      <w:r w:rsidRPr="006B4D41">
        <w:rPr>
          <w:rFonts w:ascii="Tahoma" w:hAnsi="Tahoma" w:cs="Arabic Transparent"/>
          <w:sz w:val="32"/>
          <w:szCs w:val="32"/>
          <w:rtl/>
        </w:rPr>
        <w:t xml:space="preserve"> واقع ولو ادعى عدم إرادته حلّ عقد النكاح، ولذا فإن من قال لزوجته: أنت</w:t>
      </w:r>
      <w:r w:rsidRPr="006B4D41">
        <w:rPr>
          <w:rFonts w:ascii="Tahoma" w:hAnsi="Tahoma" w:cs="Arabic Transparent"/>
          <w:sz w:val="32"/>
          <w:szCs w:val="32"/>
        </w:rPr>
        <w:t xml:space="preserve"> </w:t>
      </w:r>
      <w:r w:rsidRPr="006B4D41">
        <w:rPr>
          <w:rFonts w:ascii="Tahoma" w:hAnsi="Tahoma" w:cs="Arabic Transparent"/>
          <w:sz w:val="32"/>
          <w:szCs w:val="32"/>
          <w:rtl/>
        </w:rPr>
        <w:t>طالق، وقال بعد ذلك: إنما كنت مازحاً هازلاً لم ي</w:t>
      </w:r>
      <w:r w:rsidR="00E2079F" w:rsidRPr="006B4D41">
        <w:rPr>
          <w:rFonts w:ascii="Tahoma" w:hAnsi="Tahoma" w:cs="Arabic Transparent" w:hint="cs"/>
          <w:sz w:val="32"/>
          <w:szCs w:val="32"/>
          <w:rtl/>
        </w:rPr>
        <w:t>ُ</w:t>
      </w:r>
      <w:r w:rsidRPr="006B4D41">
        <w:rPr>
          <w:rFonts w:ascii="Tahoma" w:hAnsi="Tahoma" w:cs="Arabic Transparent"/>
          <w:sz w:val="32"/>
          <w:szCs w:val="32"/>
          <w:rtl/>
        </w:rPr>
        <w:t>لتفت إلى قوله</w:t>
      </w:r>
      <w:r w:rsidR="00D04626">
        <w:rPr>
          <w:rFonts w:ascii="Tahoma" w:hAnsi="Tahoma" w:cs="Arabic Transparent" w:hint="cs"/>
          <w:sz w:val="32"/>
          <w:szCs w:val="32"/>
          <w:rtl/>
        </w:rPr>
        <w:t xml:space="preserve"> </w:t>
      </w:r>
      <w:r w:rsidRPr="006B4D41">
        <w:rPr>
          <w:rFonts w:ascii="Tahoma" w:hAnsi="Tahoma" w:cs="Arabic Transparent"/>
          <w:sz w:val="32"/>
          <w:szCs w:val="32"/>
          <w:rtl/>
        </w:rPr>
        <w:t>، ويكون الطلاق</w:t>
      </w:r>
      <w:r w:rsidRPr="006B4D41">
        <w:rPr>
          <w:rFonts w:ascii="Tahoma" w:hAnsi="Tahoma" w:cs="Arabic Transparent"/>
          <w:sz w:val="32"/>
          <w:szCs w:val="32"/>
        </w:rPr>
        <w:t xml:space="preserve"> </w:t>
      </w:r>
      <w:r w:rsidRPr="006B4D41">
        <w:rPr>
          <w:rFonts w:ascii="Tahoma" w:hAnsi="Tahoma" w:cs="Arabic Transparent"/>
          <w:sz w:val="32"/>
          <w:szCs w:val="32"/>
          <w:rtl/>
        </w:rPr>
        <w:t>واقعاً</w:t>
      </w:r>
      <w:r w:rsidRPr="006B4D41">
        <w:rPr>
          <w:rFonts w:ascii="Tahoma" w:hAnsi="Tahoma" w:cs="Arabic Transparent"/>
          <w:sz w:val="32"/>
          <w:szCs w:val="32"/>
        </w:rPr>
        <w:t xml:space="preserve">. </w:t>
      </w:r>
    </w:p>
    <w:p w:rsidR="001F2F22" w:rsidRPr="006B4D41" w:rsidRDefault="001F2F22" w:rsidP="00CB091C">
      <w:pPr>
        <w:rPr>
          <w:rFonts w:ascii="Tahoma" w:hAnsi="Tahoma" w:cs="Arabic Transparent"/>
          <w:sz w:val="32"/>
          <w:szCs w:val="32"/>
        </w:rPr>
      </w:pPr>
      <w:r w:rsidRPr="006B4D41">
        <w:rPr>
          <w:rFonts w:ascii="Tahoma" w:hAnsi="Tahoma" w:cs="Arabic Transparent"/>
          <w:sz w:val="32"/>
          <w:szCs w:val="32"/>
          <w:rtl/>
        </w:rPr>
        <w:t>وقد ذكر العلماء أمثلة على القرينة التي تدعو إلى تصديق الزوج</w:t>
      </w:r>
      <w:r w:rsidRPr="006B4D41">
        <w:rPr>
          <w:rFonts w:ascii="Tahoma" w:hAnsi="Tahoma" w:cs="Arabic Transparent"/>
          <w:sz w:val="32"/>
          <w:szCs w:val="32"/>
        </w:rPr>
        <w:t xml:space="preserve"> </w:t>
      </w:r>
      <w:r w:rsidRPr="006B4D41">
        <w:rPr>
          <w:rFonts w:ascii="Tahoma" w:hAnsi="Tahoma" w:cs="Arabic Transparent"/>
          <w:sz w:val="32"/>
          <w:szCs w:val="32"/>
          <w:rtl/>
        </w:rPr>
        <w:t>في عدم إرادته للطلاق، من ذلك</w:t>
      </w:r>
      <w:r w:rsidRPr="006B4D41">
        <w:rPr>
          <w:rFonts w:ascii="Tahoma" w:hAnsi="Tahoma" w:cs="Arabic Transparent"/>
          <w:sz w:val="32"/>
          <w:szCs w:val="32"/>
        </w:rPr>
        <w:t xml:space="preserve">: </w:t>
      </w:r>
    </w:p>
    <w:p w:rsidR="001F2F22" w:rsidRPr="006B4D41" w:rsidRDefault="001F2F22" w:rsidP="00CB091C">
      <w:pPr>
        <w:rPr>
          <w:rFonts w:ascii="Tahoma" w:hAnsi="Tahoma" w:cs="Arabic Transparent"/>
          <w:sz w:val="32"/>
          <w:szCs w:val="32"/>
        </w:rPr>
      </w:pPr>
      <w:r w:rsidRPr="006B4D41">
        <w:rPr>
          <w:rFonts w:ascii="Tahoma" w:hAnsi="Tahoma" w:cs="Arabic Transparent" w:hint="cs"/>
          <w:sz w:val="32"/>
          <w:szCs w:val="32"/>
          <w:rtl/>
        </w:rPr>
        <w:t>1-</w:t>
      </w:r>
      <w:r w:rsidRPr="006B4D41">
        <w:rPr>
          <w:rFonts w:ascii="Tahoma" w:hAnsi="Tahoma" w:cs="Arabic Transparent"/>
          <w:sz w:val="32"/>
          <w:szCs w:val="32"/>
          <w:rtl/>
        </w:rPr>
        <w:t>أن يحكي قول غيره كأن يقول: قال فلان لزوجته أنت طالق، فلا</w:t>
      </w:r>
      <w:r w:rsidRPr="006B4D41">
        <w:rPr>
          <w:rFonts w:ascii="Tahoma" w:hAnsi="Tahoma" w:cs="Arabic Transparent"/>
          <w:sz w:val="32"/>
          <w:szCs w:val="32"/>
        </w:rPr>
        <w:t xml:space="preserve"> </w:t>
      </w:r>
      <w:r w:rsidRPr="006B4D41">
        <w:rPr>
          <w:rFonts w:ascii="Tahoma" w:hAnsi="Tahoma" w:cs="Arabic Transparent"/>
          <w:sz w:val="32"/>
          <w:szCs w:val="32"/>
          <w:rtl/>
        </w:rPr>
        <w:t>يعتبر الحاكي مطلقاً لزوجته</w:t>
      </w:r>
      <w:r w:rsidRPr="006B4D41">
        <w:rPr>
          <w:rFonts w:ascii="Tahoma" w:hAnsi="Tahoma" w:cs="Arabic Transparent"/>
          <w:sz w:val="32"/>
          <w:szCs w:val="32"/>
        </w:rPr>
        <w:t xml:space="preserve">. </w:t>
      </w:r>
    </w:p>
    <w:p w:rsidR="001F2F22" w:rsidRPr="006B4D41" w:rsidRDefault="001F2F22" w:rsidP="00CB091C">
      <w:pPr>
        <w:rPr>
          <w:rFonts w:ascii="Tahoma" w:hAnsi="Tahoma" w:cs="Arabic Transparent"/>
          <w:sz w:val="32"/>
          <w:szCs w:val="32"/>
        </w:rPr>
      </w:pPr>
      <w:r w:rsidRPr="006B4D41">
        <w:rPr>
          <w:rFonts w:ascii="Tahoma" w:hAnsi="Tahoma" w:cs="Arabic Transparent" w:hint="cs"/>
          <w:sz w:val="32"/>
          <w:szCs w:val="32"/>
          <w:rtl/>
        </w:rPr>
        <w:lastRenderedPageBreak/>
        <w:t>2-</w:t>
      </w:r>
      <w:r w:rsidRPr="006B4D41">
        <w:rPr>
          <w:rFonts w:ascii="Tahoma" w:hAnsi="Tahoma" w:cs="Arabic Transparent"/>
          <w:sz w:val="32"/>
          <w:szCs w:val="32"/>
          <w:rtl/>
        </w:rPr>
        <w:t>أن يقول الفقيه لطلابه وهو ي</w:t>
      </w:r>
      <w:r w:rsidRPr="006B4D41">
        <w:rPr>
          <w:rFonts w:ascii="Tahoma" w:hAnsi="Tahoma" w:cs="Arabic Transparent" w:hint="cs"/>
          <w:sz w:val="32"/>
          <w:szCs w:val="32"/>
          <w:rtl/>
        </w:rPr>
        <w:t>ُ</w:t>
      </w:r>
      <w:r w:rsidRPr="006B4D41">
        <w:rPr>
          <w:rFonts w:ascii="Tahoma" w:hAnsi="Tahoma" w:cs="Arabic Transparent"/>
          <w:sz w:val="32"/>
          <w:szCs w:val="32"/>
          <w:rtl/>
        </w:rPr>
        <w:t>علمهم لفظ الطلاق فيقول: طالق</w:t>
      </w:r>
      <w:r w:rsidRPr="006B4D41">
        <w:rPr>
          <w:rFonts w:ascii="Tahoma" w:hAnsi="Tahoma" w:cs="Arabic Transparent"/>
          <w:sz w:val="32"/>
          <w:szCs w:val="32"/>
        </w:rPr>
        <w:t xml:space="preserve"> </w:t>
      </w:r>
      <w:proofErr w:type="spellStart"/>
      <w:r w:rsidRPr="006B4D41">
        <w:rPr>
          <w:rFonts w:ascii="Tahoma" w:hAnsi="Tahoma" w:cs="Arabic Transparent"/>
          <w:sz w:val="32"/>
          <w:szCs w:val="32"/>
          <w:rtl/>
        </w:rPr>
        <w:t>طالق</w:t>
      </w:r>
      <w:proofErr w:type="spellEnd"/>
      <w:r w:rsidRPr="006B4D41">
        <w:rPr>
          <w:rFonts w:ascii="Tahoma" w:hAnsi="Tahoma" w:cs="Arabic Transparent"/>
          <w:sz w:val="32"/>
          <w:szCs w:val="32"/>
          <w:rtl/>
        </w:rPr>
        <w:t xml:space="preserve"> </w:t>
      </w:r>
      <w:proofErr w:type="spellStart"/>
      <w:r w:rsidRPr="006B4D41">
        <w:rPr>
          <w:rFonts w:ascii="Tahoma" w:hAnsi="Tahoma" w:cs="Arabic Transparent"/>
          <w:sz w:val="32"/>
          <w:szCs w:val="32"/>
          <w:rtl/>
        </w:rPr>
        <w:t>طالق</w:t>
      </w:r>
      <w:proofErr w:type="spellEnd"/>
      <w:r w:rsidRPr="006B4D41">
        <w:rPr>
          <w:rFonts w:ascii="Tahoma" w:hAnsi="Tahoma" w:cs="Arabic Transparent"/>
          <w:sz w:val="32"/>
          <w:szCs w:val="32"/>
          <w:rtl/>
        </w:rPr>
        <w:t>، فلا تطلق زوجة الفقيه لأن القرينة على عدم إرادته معنى الطلاق موجودة</w:t>
      </w:r>
      <w:r w:rsidRPr="006B4D41">
        <w:rPr>
          <w:rFonts w:ascii="Tahoma" w:hAnsi="Tahoma" w:cs="Arabic Transparent"/>
          <w:sz w:val="32"/>
          <w:szCs w:val="32"/>
        </w:rPr>
        <w:t xml:space="preserve">. </w:t>
      </w:r>
    </w:p>
    <w:p w:rsidR="001F2F22" w:rsidRPr="006B4D41" w:rsidRDefault="001F2F22" w:rsidP="00CB091C">
      <w:pPr>
        <w:rPr>
          <w:rFonts w:ascii="Tahoma" w:hAnsi="Tahoma" w:cs="Arabic Transparent"/>
          <w:sz w:val="32"/>
          <w:szCs w:val="32"/>
          <w:rtl/>
        </w:rPr>
      </w:pPr>
      <w:r w:rsidRPr="006B4D41">
        <w:rPr>
          <w:rFonts w:ascii="Tahoma" w:hAnsi="Tahoma" w:cs="Arabic Transparent" w:hint="cs"/>
          <w:sz w:val="32"/>
          <w:szCs w:val="32"/>
          <w:rtl/>
        </w:rPr>
        <w:t>3-</w:t>
      </w:r>
      <w:r w:rsidRPr="006B4D41">
        <w:rPr>
          <w:rFonts w:ascii="Tahoma" w:hAnsi="Tahoma" w:cs="Arabic Transparent"/>
          <w:sz w:val="32"/>
          <w:szCs w:val="32"/>
          <w:rtl/>
        </w:rPr>
        <w:t>أن يكون اسم الزوجة طالق فيقول لها: يا طالق، فإنها لا</w:t>
      </w:r>
      <w:r w:rsidRPr="006B4D41">
        <w:rPr>
          <w:rFonts w:ascii="Tahoma" w:hAnsi="Tahoma" w:cs="Arabic Transparent"/>
          <w:sz w:val="32"/>
          <w:szCs w:val="32"/>
        </w:rPr>
        <w:t xml:space="preserve"> </w:t>
      </w:r>
      <w:r w:rsidRPr="006B4D41">
        <w:rPr>
          <w:rFonts w:ascii="Tahoma" w:hAnsi="Tahoma" w:cs="Arabic Transparent"/>
          <w:sz w:val="32"/>
          <w:szCs w:val="32"/>
          <w:rtl/>
        </w:rPr>
        <w:t>تطلق؛ إلا إذا أراد بهذا اللفظ حلَّ العصمة الزوجية</w:t>
      </w:r>
      <w:r w:rsidRPr="006B4D41">
        <w:rPr>
          <w:rFonts w:ascii="Tahoma" w:hAnsi="Tahoma" w:cs="Arabic Transparent"/>
          <w:sz w:val="32"/>
          <w:szCs w:val="32"/>
        </w:rPr>
        <w:t xml:space="preserve">. </w:t>
      </w:r>
      <w:r w:rsidRPr="006B4D41">
        <w:rPr>
          <w:rFonts w:ascii="Tahoma" w:hAnsi="Tahoma" w:cs="Arabic Transparent" w:hint="cs"/>
          <w:sz w:val="32"/>
          <w:szCs w:val="32"/>
          <w:rtl/>
        </w:rPr>
        <w:t xml:space="preserve"> </w:t>
      </w:r>
    </w:p>
    <w:p w:rsidR="001F2F22" w:rsidRPr="006B4D41" w:rsidRDefault="001F2F22" w:rsidP="00CB091C">
      <w:pPr>
        <w:rPr>
          <w:rFonts w:cs="Arabic Transparent"/>
          <w:sz w:val="32"/>
          <w:szCs w:val="32"/>
        </w:rPr>
      </w:pPr>
      <w:r w:rsidRPr="006B4D41">
        <w:rPr>
          <w:rFonts w:ascii="Tahoma" w:hAnsi="Tahoma" w:cs="Arabic Transparent" w:hint="cs"/>
          <w:sz w:val="32"/>
          <w:szCs w:val="32"/>
          <w:rtl/>
        </w:rPr>
        <w:t>4-</w:t>
      </w:r>
      <w:r w:rsidRPr="006B4D41">
        <w:rPr>
          <w:rFonts w:cs="Arabic Transparent" w:hint="cs"/>
          <w:sz w:val="32"/>
          <w:szCs w:val="32"/>
          <w:rtl/>
        </w:rPr>
        <w:t xml:space="preserve"> قول مُعلم التجويد أنت طالق وتكرارها ليُعلَم طلابه بعض أحكام التجويد .</w:t>
      </w:r>
    </w:p>
    <w:p w:rsidR="003B4ACF" w:rsidRDefault="001F2F22" w:rsidP="003B4ACF">
      <w:pPr>
        <w:rPr>
          <w:rFonts w:ascii="Tahoma" w:hAnsi="Tahoma" w:cs="Arabic Transparent"/>
          <w:sz w:val="32"/>
          <w:szCs w:val="32"/>
          <w:rtl/>
        </w:rPr>
      </w:pPr>
      <w:r w:rsidRPr="006B4D41">
        <w:rPr>
          <w:rFonts w:ascii="Tahoma" w:hAnsi="Tahoma" w:cs="Arabic Transparent"/>
          <w:sz w:val="32"/>
          <w:szCs w:val="32"/>
          <w:rtl/>
        </w:rPr>
        <w:t>وحاصله أن المطلق إذا ادعى أنه أراد</w:t>
      </w:r>
      <w:r w:rsidRPr="006B4D41">
        <w:rPr>
          <w:rFonts w:ascii="Tahoma" w:hAnsi="Tahoma" w:cs="Arabic Transparent"/>
          <w:sz w:val="32"/>
          <w:szCs w:val="32"/>
        </w:rPr>
        <w:t xml:space="preserve"> </w:t>
      </w:r>
      <w:r w:rsidRPr="006B4D41">
        <w:rPr>
          <w:rFonts w:ascii="Tahoma" w:hAnsi="Tahoma" w:cs="Arabic Transparent"/>
          <w:sz w:val="32"/>
          <w:szCs w:val="32"/>
          <w:rtl/>
        </w:rPr>
        <w:t>شيئاً في الطلاق، فإن كان هناك قرينة تساعده على دعواه ص</w:t>
      </w:r>
      <w:r w:rsidRPr="006B4D41">
        <w:rPr>
          <w:rFonts w:ascii="Tahoma" w:hAnsi="Tahoma" w:cs="Arabic Transparent" w:hint="cs"/>
          <w:sz w:val="32"/>
          <w:szCs w:val="32"/>
          <w:rtl/>
        </w:rPr>
        <w:t>ُ</w:t>
      </w:r>
      <w:r w:rsidRPr="006B4D41">
        <w:rPr>
          <w:rFonts w:ascii="Tahoma" w:hAnsi="Tahoma" w:cs="Arabic Transparent"/>
          <w:sz w:val="32"/>
          <w:szCs w:val="32"/>
          <w:rtl/>
        </w:rPr>
        <w:t>د</w:t>
      </w:r>
      <w:r w:rsidRPr="006B4D41">
        <w:rPr>
          <w:rFonts w:ascii="Tahoma" w:hAnsi="Tahoma" w:cs="Arabic Transparent" w:hint="cs"/>
          <w:sz w:val="32"/>
          <w:szCs w:val="32"/>
          <w:rtl/>
        </w:rPr>
        <w:t>َ</w:t>
      </w:r>
      <w:r w:rsidRPr="006B4D41">
        <w:rPr>
          <w:rFonts w:ascii="Tahoma" w:hAnsi="Tahoma" w:cs="Arabic Transparent"/>
          <w:sz w:val="32"/>
          <w:szCs w:val="32"/>
          <w:rtl/>
        </w:rPr>
        <w:t>ق في الظاهر وإلا</w:t>
      </w:r>
      <w:r w:rsidRPr="006B4D41">
        <w:rPr>
          <w:rFonts w:ascii="Tahoma" w:hAnsi="Tahoma" w:cs="Arabic Transparent"/>
          <w:sz w:val="32"/>
          <w:szCs w:val="32"/>
        </w:rPr>
        <w:t xml:space="preserve"> </w:t>
      </w:r>
      <w:r w:rsidRPr="006B4D41">
        <w:rPr>
          <w:rFonts w:ascii="Tahoma" w:hAnsi="Tahoma" w:cs="Arabic Transparent"/>
          <w:sz w:val="32"/>
          <w:szCs w:val="32"/>
          <w:rtl/>
        </w:rPr>
        <w:t>فلا</w:t>
      </w:r>
      <w:r w:rsidRPr="006B4D41">
        <w:rPr>
          <w:rFonts w:ascii="Tahoma" w:hAnsi="Tahoma" w:cs="Arabic Transparent"/>
          <w:sz w:val="32"/>
          <w:szCs w:val="32"/>
        </w:rPr>
        <w:t xml:space="preserve">. </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حديث النفس بالطلاق لا ي</w:t>
      </w:r>
      <w:r w:rsidR="001F2F22" w:rsidRPr="003B4ACF">
        <w:rPr>
          <w:rFonts w:cs="Arabic Transparent" w:hint="cs"/>
          <w:sz w:val="32"/>
          <w:szCs w:val="32"/>
          <w:rtl/>
        </w:rPr>
        <w:t>ُ</w:t>
      </w:r>
      <w:r w:rsidRPr="003B4ACF">
        <w:rPr>
          <w:rFonts w:cs="Arabic Transparent" w:hint="cs"/>
          <w:sz w:val="32"/>
          <w:szCs w:val="32"/>
          <w:rtl/>
        </w:rPr>
        <w:t>عتبر طلاقاً .</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من نوى الطلاق ولم يتلفظ به فإنه لا يقع ولو أشار بإصبعه</w:t>
      </w:r>
      <w:r w:rsidR="00E2079F" w:rsidRPr="003B4ACF">
        <w:rPr>
          <w:rFonts w:cs="Arabic Transparent" w:hint="cs"/>
          <w:sz w:val="32"/>
          <w:szCs w:val="32"/>
          <w:rtl/>
        </w:rPr>
        <w:t xml:space="preserve"> وهذا في حق القادر على الكلام بخلاف الأخرس</w:t>
      </w:r>
      <w:r w:rsidRPr="003B4ACF">
        <w:rPr>
          <w:rFonts w:cs="Arabic Transparent" w:hint="cs"/>
          <w:sz w:val="32"/>
          <w:szCs w:val="32"/>
          <w:rtl/>
        </w:rPr>
        <w:t>.</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الطلاق لا يقع ولو نواه بقلبه وأشار بإصبع</w:t>
      </w:r>
      <w:r w:rsidR="00E2079F" w:rsidRPr="003B4ACF">
        <w:rPr>
          <w:rFonts w:cs="Arabic Transparent" w:hint="cs"/>
          <w:sz w:val="32"/>
          <w:szCs w:val="32"/>
          <w:rtl/>
        </w:rPr>
        <w:t>ه حتى يتلفظ به ويتحرك لسانه به ,</w:t>
      </w:r>
      <w:r w:rsidRPr="003B4ACF">
        <w:rPr>
          <w:rFonts w:cs="Arabic Transparent" w:hint="cs"/>
          <w:sz w:val="32"/>
          <w:szCs w:val="32"/>
          <w:rtl/>
        </w:rPr>
        <w:t xml:space="preserve"> إلا في إشارة الأخرس بالطلاق إذا كانت مفهومة .</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الوعد بالطلاق لا يقع به الطلاق إلا إذا أنجزه.</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 xml:space="preserve">تعليق الطلاق </w:t>
      </w:r>
      <w:r w:rsidR="00487FD4" w:rsidRPr="003B4ACF">
        <w:rPr>
          <w:rFonts w:cs="Arabic Transparent" w:hint="cs"/>
          <w:sz w:val="32"/>
          <w:szCs w:val="32"/>
          <w:rtl/>
        </w:rPr>
        <w:t xml:space="preserve">أو الظهار </w:t>
      </w:r>
      <w:r w:rsidRPr="003B4ACF">
        <w:rPr>
          <w:rFonts w:cs="Arabic Transparent" w:hint="cs"/>
          <w:sz w:val="32"/>
          <w:szCs w:val="32"/>
          <w:rtl/>
        </w:rPr>
        <w:t xml:space="preserve">على أمر مستقبل يقصد من ورائه الزجر والمنع أو الحث </w:t>
      </w:r>
      <w:r w:rsidR="00487FD4" w:rsidRPr="003B4ACF">
        <w:rPr>
          <w:rFonts w:cs="Arabic Transparent" w:hint="cs"/>
          <w:sz w:val="32"/>
          <w:szCs w:val="32"/>
          <w:rtl/>
        </w:rPr>
        <w:t xml:space="preserve">لا يقع به الطلاق أو الظهار إلا إذا قصدهما ,  وذلك </w:t>
      </w:r>
      <w:r w:rsidRPr="003B4ACF">
        <w:rPr>
          <w:rFonts w:cs="Arabic Transparent" w:hint="cs"/>
          <w:sz w:val="32"/>
          <w:szCs w:val="32"/>
          <w:rtl/>
        </w:rPr>
        <w:t xml:space="preserve">كقوله علي الطلاق إن لم تسافري معي وقصده </w:t>
      </w:r>
      <w:r w:rsidR="003B4ACF">
        <w:rPr>
          <w:rFonts w:cs="Arabic Transparent" w:hint="cs"/>
          <w:sz w:val="32"/>
          <w:szCs w:val="32"/>
          <w:rtl/>
        </w:rPr>
        <w:t xml:space="preserve">حثها على </w:t>
      </w:r>
      <w:r w:rsidRPr="003B4ACF">
        <w:rPr>
          <w:rFonts w:cs="Arabic Transparent" w:hint="cs"/>
          <w:sz w:val="32"/>
          <w:szCs w:val="32"/>
          <w:rtl/>
        </w:rPr>
        <w:t>أن تسافر معه لا</w:t>
      </w:r>
      <w:r w:rsidR="003B4ACF">
        <w:rPr>
          <w:rFonts w:cs="Arabic Transparent" w:hint="cs"/>
          <w:sz w:val="32"/>
          <w:szCs w:val="32"/>
          <w:rtl/>
        </w:rPr>
        <w:t xml:space="preserve"> </w:t>
      </w:r>
      <w:r w:rsidRPr="003B4ACF">
        <w:rPr>
          <w:rFonts w:cs="Arabic Transparent" w:hint="cs"/>
          <w:sz w:val="32"/>
          <w:szCs w:val="32"/>
          <w:rtl/>
        </w:rPr>
        <w:t>طلاقها إذا لم تسافر معه فإنها تسمى يمين طلاق وكفارتها كفارة يمين</w:t>
      </w:r>
      <w:r w:rsidR="00487FD4" w:rsidRPr="003B4ACF">
        <w:rPr>
          <w:rFonts w:cs="Arabic Transparent" w:hint="cs"/>
          <w:sz w:val="32"/>
          <w:szCs w:val="32"/>
          <w:rtl/>
        </w:rPr>
        <w:t xml:space="preserve"> أو يقول أنت علي كظهر أمي إن لم تسافري معي وقصده أن تسافر معه لا</w:t>
      </w:r>
      <w:r w:rsidR="003B4ACF">
        <w:rPr>
          <w:rFonts w:cs="Arabic Transparent" w:hint="cs"/>
          <w:sz w:val="32"/>
          <w:szCs w:val="32"/>
          <w:rtl/>
        </w:rPr>
        <w:t xml:space="preserve"> </w:t>
      </w:r>
      <w:r w:rsidR="00487FD4" w:rsidRPr="003B4ACF">
        <w:rPr>
          <w:rFonts w:cs="Arabic Transparent" w:hint="cs"/>
          <w:sz w:val="32"/>
          <w:szCs w:val="32"/>
          <w:rtl/>
        </w:rPr>
        <w:t xml:space="preserve">ظهارها إذا لم تسافر معه فإنها تسمى يمين ظهار وكفارتها كفارة يمين </w:t>
      </w:r>
      <w:r w:rsidRPr="003B4ACF">
        <w:rPr>
          <w:rFonts w:cs="Arabic Transparent" w:hint="cs"/>
          <w:sz w:val="32"/>
          <w:szCs w:val="32"/>
          <w:rtl/>
        </w:rPr>
        <w:t xml:space="preserve"> .</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 xml:space="preserve">من شك في الطلاق أو عدده لم يلزمه ما شك فيه </w:t>
      </w:r>
      <w:r w:rsidR="00E2079F" w:rsidRPr="003B4ACF">
        <w:rPr>
          <w:rFonts w:cs="Arabic Transparent" w:hint="cs"/>
          <w:sz w:val="32"/>
          <w:szCs w:val="32"/>
          <w:rtl/>
        </w:rPr>
        <w:t>واستصحب العصمة</w:t>
      </w:r>
      <w:r w:rsidRPr="003B4ACF">
        <w:rPr>
          <w:rFonts w:cs="Arabic Transparent" w:hint="cs"/>
          <w:sz w:val="32"/>
          <w:szCs w:val="32"/>
          <w:rtl/>
        </w:rPr>
        <w:t>.</w:t>
      </w:r>
    </w:p>
    <w:p w:rsidR="003B4ACF" w:rsidRPr="003B4ACF" w:rsidRDefault="001F2F22" w:rsidP="003B4ACF">
      <w:pPr>
        <w:pStyle w:val="a3"/>
        <w:numPr>
          <w:ilvl w:val="0"/>
          <w:numId w:val="27"/>
        </w:numPr>
        <w:rPr>
          <w:rFonts w:ascii="Tahoma" w:hAnsi="Tahoma" w:cs="Arabic Transparent"/>
          <w:sz w:val="32"/>
          <w:szCs w:val="32"/>
        </w:rPr>
      </w:pPr>
      <w:r w:rsidRPr="003B4ACF">
        <w:rPr>
          <w:rFonts w:cs="Arabic Transparent" w:hint="cs"/>
          <w:sz w:val="32"/>
          <w:szCs w:val="32"/>
          <w:rtl/>
        </w:rPr>
        <w:t>إذا قال الرجل لزوجته أنت طالق ويقصد طلاقها من الوثاق فطلاقه لا</w:t>
      </w:r>
      <w:r w:rsidR="003B4ACF">
        <w:rPr>
          <w:rFonts w:cs="Arabic Transparent" w:hint="cs"/>
          <w:sz w:val="32"/>
          <w:szCs w:val="32"/>
          <w:rtl/>
        </w:rPr>
        <w:t xml:space="preserve"> </w:t>
      </w:r>
      <w:r w:rsidRPr="003B4ACF">
        <w:rPr>
          <w:rFonts w:cs="Arabic Transparent" w:hint="cs"/>
          <w:sz w:val="32"/>
          <w:szCs w:val="32"/>
          <w:rtl/>
        </w:rPr>
        <w:t>يقع ديانةً ولا يقع قضاءً إذا كانت هناك قرينة تدل على صدق ما</w:t>
      </w:r>
      <w:r w:rsidR="003B4ACF">
        <w:rPr>
          <w:rFonts w:cs="Arabic Transparent" w:hint="cs"/>
          <w:sz w:val="32"/>
          <w:szCs w:val="32"/>
          <w:rtl/>
        </w:rPr>
        <w:t xml:space="preserve"> </w:t>
      </w:r>
      <w:r w:rsidRPr="003B4ACF">
        <w:rPr>
          <w:rFonts w:cs="Arabic Transparent" w:hint="cs"/>
          <w:sz w:val="32"/>
          <w:szCs w:val="32"/>
          <w:rtl/>
        </w:rPr>
        <w:t>نوى</w:t>
      </w:r>
      <w:r w:rsidR="00487FD4" w:rsidRPr="003B4ACF">
        <w:rPr>
          <w:rFonts w:cs="Arabic Transparent" w:hint="cs"/>
          <w:sz w:val="32"/>
          <w:szCs w:val="32"/>
          <w:rtl/>
        </w:rPr>
        <w:t xml:space="preserve"> , ولكن لو وقع قضاءً فإنه يقع ديانة تبعاً للقضاء</w:t>
      </w:r>
      <w:r w:rsidRPr="003B4ACF">
        <w:rPr>
          <w:rFonts w:cs="Arabic Transparent" w:hint="cs"/>
          <w:sz w:val="32"/>
          <w:szCs w:val="32"/>
          <w:rtl/>
        </w:rPr>
        <w:t>.</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من قال لزوجته أنت علي حرام فبحسب النية فقد يكون يميناً وقد يكون ظهاراً وقد يكون طلاقاً ومن قال لزوجته إن فعلت كذا فأنت علي كظهر أمي هذا حكمه حكم اليمين ما لم ينو الظهار .</w:t>
      </w:r>
    </w:p>
    <w:p w:rsidR="003B4ACF" w:rsidRPr="003B4ACF" w:rsidRDefault="00287A13" w:rsidP="003B4ACF">
      <w:pPr>
        <w:pStyle w:val="a3"/>
        <w:numPr>
          <w:ilvl w:val="0"/>
          <w:numId w:val="27"/>
        </w:numPr>
        <w:rPr>
          <w:rFonts w:ascii="Tahoma" w:hAnsi="Tahoma" w:cs="Arabic Transparent"/>
          <w:sz w:val="32"/>
          <w:szCs w:val="32"/>
        </w:rPr>
      </w:pPr>
      <w:r w:rsidRPr="003B4ACF">
        <w:rPr>
          <w:rFonts w:cs="Arabic Transparent" w:hint="cs"/>
          <w:sz w:val="32"/>
          <w:szCs w:val="32"/>
          <w:rtl/>
        </w:rPr>
        <w:t>من قال لزوجته أنت علي كظهر أمي وأراد بذلك الطلاق لا يقع الطلاق لأنه لفظ صريح في الظهار .</w:t>
      </w:r>
    </w:p>
    <w:p w:rsidR="00287A13" w:rsidRPr="003B4ACF" w:rsidRDefault="00287A13" w:rsidP="003B4ACF">
      <w:pPr>
        <w:pStyle w:val="a3"/>
        <w:numPr>
          <w:ilvl w:val="0"/>
          <w:numId w:val="27"/>
        </w:numPr>
        <w:rPr>
          <w:rFonts w:ascii="Tahoma" w:hAnsi="Tahoma" w:cs="Arabic Transparent"/>
          <w:sz w:val="32"/>
          <w:szCs w:val="32"/>
          <w:rtl/>
        </w:rPr>
      </w:pPr>
      <w:r w:rsidRPr="003B4ACF">
        <w:rPr>
          <w:rFonts w:cs="Arabic Transparent" w:hint="cs"/>
          <w:sz w:val="32"/>
          <w:szCs w:val="32"/>
          <w:rtl/>
        </w:rPr>
        <w:t xml:space="preserve">طلاق الهازل الصريح يقع ديانة وقضاء </w:t>
      </w:r>
      <w:r w:rsidR="00487FD4" w:rsidRPr="003B4ACF">
        <w:rPr>
          <w:rFonts w:cs="Arabic Transparent" w:hint="cs"/>
          <w:sz w:val="32"/>
          <w:szCs w:val="32"/>
          <w:rtl/>
        </w:rPr>
        <w:t xml:space="preserve">, </w:t>
      </w:r>
      <w:r w:rsidRPr="003B4ACF">
        <w:rPr>
          <w:rFonts w:cs="Arabic Transparent" w:hint="cs"/>
          <w:sz w:val="32"/>
          <w:szCs w:val="32"/>
          <w:rtl/>
        </w:rPr>
        <w:t xml:space="preserve">لورود النص الشرعي في ذلك </w:t>
      </w:r>
      <w:r w:rsidR="00487FD4" w:rsidRPr="003B4ACF">
        <w:rPr>
          <w:rFonts w:cs="Arabic Transparent" w:hint="cs"/>
          <w:sz w:val="32"/>
          <w:szCs w:val="32"/>
          <w:rtl/>
        </w:rPr>
        <w:t xml:space="preserve">, </w:t>
      </w:r>
      <w:r w:rsidRPr="003B4ACF">
        <w:rPr>
          <w:rFonts w:cs="Arabic Transparent" w:hint="cs"/>
          <w:sz w:val="32"/>
          <w:szCs w:val="32"/>
          <w:rtl/>
        </w:rPr>
        <w:t>ولكن مما يُستأنس به في ذلك ما</w:t>
      </w:r>
      <w:r w:rsidR="003B4ACF">
        <w:rPr>
          <w:rFonts w:cs="Arabic Transparent" w:hint="cs"/>
          <w:sz w:val="32"/>
          <w:szCs w:val="32"/>
          <w:rtl/>
        </w:rPr>
        <w:t xml:space="preserve"> </w:t>
      </w:r>
      <w:r w:rsidRPr="003B4ACF">
        <w:rPr>
          <w:rFonts w:cs="Arabic Transparent" w:hint="cs"/>
          <w:sz w:val="32"/>
          <w:szCs w:val="32"/>
          <w:rtl/>
        </w:rPr>
        <w:t>قاله أحد العلماء (بتصرف يسير مني): المكل</w:t>
      </w:r>
      <w:r w:rsidR="00E2079F" w:rsidRPr="003B4ACF">
        <w:rPr>
          <w:rFonts w:cs="Arabic Transparent" w:hint="cs"/>
          <w:sz w:val="32"/>
          <w:szCs w:val="32"/>
          <w:rtl/>
        </w:rPr>
        <w:t>َ</w:t>
      </w:r>
      <w:r w:rsidRPr="003B4ACF">
        <w:rPr>
          <w:rFonts w:cs="Arabic Transparent" w:hint="cs"/>
          <w:sz w:val="32"/>
          <w:szCs w:val="32"/>
          <w:rtl/>
        </w:rPr>
        <w:t xml:space="preserve">ف </w:t>
      </w:r>
      <w:r w:rsidRPr="003B4ACF">
        <w:rPr>
          <w:rFonts w:cs="Arabic Transparent" w:hint="cs"/>
          <w:sz w:val="32"/>
          <w:szCs w:val="32"/>
          <w:rtl/>
        </w:rPr>
        <w:lastRenderedPageBreak/>
        <w:t xml:space="preserve">إذا هزل بالطلاق أو النكاح أو الرجعة لزمه </w:t>
      </w:r>
      <w:proofErr w:type="spellStart"/>
      <w:r w:rsidRPr="003B4ACF">
        <w:rPr>
          <w:rFonts w:cs="Arabic Transparent" w:hint="cs"/>
          <w:sz w:val="32"/>
          <w:szCs w:val="32"/>
          <w:rtl/>
        </w:rPr>
        <w:t>ماهزل</w:t>
      </w:r>
      <w:proofErr w:type="spellEnd"/>
      <w:r w:rsidRPr="003B4ACF">
        <w:rPr>
          <w:rFonts w:cs="Arabic Transparent" w:hint="cs"/>
          <w:sz w:val="32"/>
          <w:szCs w:val="32"/>
          <w:rtl/>
        </w:rPr>
        <w:t xml:space="preserve"> به فدل ذلك أن كلام الهازل مُعتبر وإن لم يعتبر كلام النائم والناسي وزائل العقل والمكره والفرق بينهما أن الهازل قاصد للفظ غير مريد لحكمه وذلك ليس إليه فإنما إلى المكلف الأسباب وأما ترتب مسبباتها وأحكامها فهو إلى الشارع قصده المكلف أو لم يقصده والعبرة بقصده السبب اختياراً في حال عقله وتكليفه فإذا قصده رتب الشارع عليه حكمه جدَ بهِ أو هزل وهذا بخلاف النائم والمبرسم (وهو الذي يهذي لعلة في عقله) والمجنون وزائل العقل فإنهم ليس لهم قصد صحيح وليسوا مكلفين فألفاظهم لغو بمنزلة الطفل الذي لا يعقل معناها ولا يقصده.</w:t>
      </w:r>
    </w:p>
    <w:p w:rsidR="00287A13" w:rsidRPr="006B4D41" w:rsidRDefault="00287A13" w:rsidP="00CB091C">
      <w:pPr>
        <w:rPr>
          <w:rFonts w:cs="Arabic Transparent"/>
          <w:sz w:val="32"/>
          <w:szCs w:val="32"/>
          <w:rtl/>
        </w:rPr>
      </w:pPr>
      <w:r w:rsidRPr="006B4D41">
        <w:rPr>
          <w:rFonts w:cs="Arabic Transparent" w:hint="cs"/>
          <w:sz w:val="32"/>
          <w:szCs w:val="32"/>
          <w:rtl/>
        </w:rPr>
        <w:t xml:space="preserve">وسر المسألة : الفرق بين من قصد اللفظ وهو عالم به ولم يرد حكمه وبين من لم يقصد اللفظ ولم يعلم معناه فالمراتب التي اعتبرها الشارع أربعة : </w:t>
      </w:r>
    </w:p>
    <w:p w:rsidR="00287A13" w:rsidRPr="003B4ACF" w:rsidRDefault="003B4ACF" w:rsidP="003B4ACF">
      <w:pPr>
        <w:pStyle w:val="a3"/>
        <w:numPr>
          <w:ilvl w:val="0"/>
          <w:numId w:val="28"/>
        </w:numPr>
        <w:rPr>
          <w:rFonts w:cs="Arabic Transparent"/>
          <w:sz w:val="32"/>
          <w:szCs w:val="32"/>
        </w:rPr>
      </w:pPr>
      <w:r>
        <w:rPr>
          <w:rFonts w:cs="Arabic Transparent" w:hint="cs"/>
          <w:sz w:val="32"/>
          <w:szCs w:val="32"/>
          <w:rtl/>
        </w:rPr>
        <w:t xml:space="preserve"> </w:t>
      </w:r>
      <w:r w:rsidR="00287A13" w:rsidRPr="003B4ACF">
        <w:rPr>
          <w:rFonts w:cs="Arabic Transparent" w:hint="cs"/>
          <w:sz w:val="32"/>
          <w:szCs w:val="32"/>
          <w:rtl/>
        </w:rPr>
        <w:t>أن يقصد الحكم ولا يتلفظ به .</w:t>
      </w:r>
    </w:p>
    <w:p w:rsidR="00287A13" w:rsidRPr="003B4ACF" w:rsidRDefault="003B4ACF" w:rsidP="003B4ACF">
      <w:pPr>
        <w:pStyle w:val="a3"/>
        <w:numPr>
          <w:ilvl w:val="0"/>
          <w:numId w:val="28"/>
        </w:numPr>
        <w:rPr>
          <w:rFonts w:cs="Arabic Transparent"/>
          <w:sz w:val="32"/>
          <w:szCs w:val="32"/>
        </w:rPr>
      </w:pPr>
      <w:r>
        <w:rPr>
          <w:rFonts w:cs="Arabic Transparent" w:hint="cs"/>
          <w:sz w:val="32"/>
          <w:szCs w:val="32"/>
          <w:rtl/>
        </w:rPr>
        <w:t xml:space="preserve"> </w:t>
      </w:r>
      <w:r w:rsidR="00287A13" w:rsidRPr="003B4ACF">
        <w:rPr>
          <w:rFonts w:cs="Arabic Transparent" w:hint="cs"/>
          <w:sz w:val="32"/>
          <w:szCs w:val="32"/>
          <w:rtl/>
        </w:rPr>
        <w:t>أن لا يقصد اللفظ ولا حكمه .</w:t>
      </w:r>
    </w:p>
    <w:p w:rsidR="00287A13" w:rsidRPr="003B4ACF" w:rsidRDefault="003B4ACF" w:rsidP="003B4ACF">
      <w:pPr>
        <w:pStyle w:val="a3"/>
        <w:numPr>
          <w:ilvl w:val="0"/>
          <w:numId w:val="28"/>
        </w:numPr>
        <w:rPr>
          <w:rFonts w:cs="Arabic Transparent"/>
          <w:sz w:val="32"/>
          <w:szCs w:val="32"/>
        </w:rPr>
      </w:pPr>
      <w:r>
        <w:rPr>
          <w:rFonts w:cs="Arabic Transparent" w:hint="cs"/>
          <w:sz w:val="32"/>
          <w:szCs w:val="32"/>
          <w:rtl/>
        </w:rPr>
        <w:t xml:space="preserve"> </w:t>
      </w:r>
      <w:r w:rsidR="00287A13" w:rsidRPr="003B4ACF">
        <w:rPr>
          <w:rFonts w:cs="Arabic Transparent" w:hint="cs"/>
          <w:sz w:val="32"/>
          <w:szCs w:val="32"/>
          <w:rtl/>
        </w:rPr>
        <w:t>أن يقصد اللفظ دون حكمه.</w:t>
      </w:r>
    </w:p>
    <w:p w:rsidR="00287A13" w:rsidRPr="003B4ACF" w:rsidRDefault="003B4ACF" w:rsidP="003B4ACF">
      <w:pPr>
        <w:pStyle w:val="a3"/>
        <w:numPr>
          <w:ilvl w:val="0"/>
          <w:numId w:val="28"/>
        </w:numPr>
        <w:rPr>
          <w:rFonts w:cs="Arabic Transparent"/>
          <w:sz w:val="32"/>
          <w:szCs w:val="32"/>
        </w:rPr>
      </w:pPr>
      <w:r>
        <w:rPr>
          <w:rFonts w:cs="Arabic Transparent" w:hint="cs"/>
          <w:sz w:val="32"/>
          <w:szCs w:val="32"/>
          <w:rtl/>
        </w:rPr>
        <w:t xml:space="preserve"> </w:t>
      </w:r>
      <w:r w:rsidR="00287A13" w:rsidRPr="003B4ACF">
        <w:rPr>
          <w:rFonts w:cs="Arabic Transparent" w:hint="cs"/>
          <w:sz w:val="32"/>
          <w:szCs w:val="32"/>
          <w:rtl/>
        </w:rPr>
        <w:t>أن يقصد اللفظ والحكم.</w:t>
      </w:r>
    </w:p>
    <w:p w:rsidR="00287A13" w:rsidRPr="006B4D41" w:rsidRDefault="00287A13" w:rsidP="00CB091C">
      <w:pPr>
        <w:rPr>
          <w:rFonts w:cs="Arabic Transparent"/>
          <w:sz w:val="32"/>
          <w:szCs w:val="32"/>
          <w:rtl/>
        </w:rPr>
      </w:pPr>
      <w:r w:rsidRPr="006B4D41">
        <w:rPr>
          <w:rFonts w:cs="Arabic Transparent" w:hint="cs"/>
          <w:sz w:val="32"/>
          <w:szCs w:val="32"/>
          <w:rtl/>
        </w:rPr>
        <w:t>فالأوليان لغو والآخرتان معتبرتان.</w:t>
      </w:r>
      <w:r w:rsidR="00487FD4" w:rsidRPr="006B4D41">
        <w:rPr>
          <w:rFonts w:cs="Arabic Transparent" w:hint="cs"/>
          <w:sz w:val="32"/>
          <w:szCs w:val="32"/>
          <w:rtl/>
        </w:rPr>
        <w:t xml:space="preserve">...انتهى ) قلتُ المراتب التي اعتبرها الشارع خمسة أربعة قد تقدم ذكرها والخامسة أن يقصد اللفظ دون حكمه ويكون هذا القصد مُعتبر شرعاً فهنا يكون اللفظ لغواً كمن يتلفظ بالطلاق الصريح للتعليم وكذلك نقل الكفر على سبيل التحذير منه ونحو ذلك. </w:t>
      </w:r>
      <w:r w:rsidRPr="006B4D41">
        <w:rPr>
          <w:rFonts w:cs="Arabic Transparent"/>
          <w:sz w:val="32"/>
          <w:szCs w:val="32"/>
          <w:rtl/>
        </w:rPr>
        <w:tab/>
      </w:r>
    </w:p>
    <w:p w:rsidR="003B4ACF" w:rsidRDefault="00287A13" w:rsidP="003B4ACF">
      <w:pPr>
        <w:pStyle w:val="a3"/>
        <w:numPr>
          <w:ilvl w:val="0"/>
          <w:numId w:val="29"/>
        </w:numPr>
        <w:rPr>
          <w:rFonts w:cs="Arabic Transparent"/>
          <w:sz w:val="32"/>
          <w:szCs w:val="32"/>
        </w:rPr>
      </w:pPr>
      <w:r w:rsidRPr="003B4ACF">
        <w:rPr>
          <w:rFonts w:cs="Arabic Transparent"/>
          <w:sz w:val="32"/>
          <w:szCs w:val="32"/>
          <w:rtl/>
        </w:rPr>
        <w:t>كنايات الطلاق لا يقع بها الطلاق إذا لم ينوه</w:t>
      </w:r>
      <w:r w:rsidRPr="003B4ACF">
        <w:rPr>
          <w:rFonts w:cs="Arabic Transparent" w:hint="cs"/>
          <w:sz w:val="32"/>
          <w:szCs w:val="32"/>
          <w:rtl/>
        </w:rPr>
        <w:t xml:space="preserve"> مزاحاً كانت أو جداً.</w:t>
      </w:r>
    </w:p>
    <w:p w:rsidR="00907A49" w:rsidRPr="003B4ACF" w:rsidRDefault="00B90F22" w:rsidP="003B4ACF">
      <w:pPr>
        <w:pStyle w:val="a3"/>
        <w:numPr>
          <w:ilvl w:val="0"/>
          <w:numId w:val="29"/>
        </w:numPr>
        <w:rPr>
          <w:rFonts w:cs="Arabic Transparent"/>
          <w:sz w:val="32"/>
          <w:szCs w:val="32"/>
          <w:rtl/>
        </w:rPr>
      </w:pPr>
      <w:r w:rsidRPr="003B4ACF">
        <w:rPr>
          <w:rFonts w:cs="Arabic Transparent" w:hint="cs"/>
          <w:sz w:val="32"/>
          <w:szCs w:val="32"/>
          <w:rtl/>
        </w:rPr>
        <w:t>الزواج والطلاق في التمثيل لا</w:t>
      </w:r>
      <w:r w:rsidR="003B4ACF">
        <w:rPr>
          <w:rFonts w:cs="Arabic Transparent" w:hint="cs"/>
          <w:sz w:val="32"/>
          <w:szCs w:val="32"/>
          <w:rtl/>
        </w:rPr>
        <w:t xml:space="preserve"> </w:t>
      </w:r>
      <w:r w:rsidRPr="003B4ACF">
        <w:rPr>
          <w:rFonts w:cs="Arabic Transparent" w:hint="cs"/>
          <w:sz w:val="32"/>
          <w:szCs w:val="32"/>
          <w:rtl/>
        </w:rPr>
        <w:t xml:space="preserve">يترتب عليهما الآثار الشرعية </w:t>
      </w:r>
      <w:r w:rsidR="003B4ACF">
        <w:rPr>
          <w:rFonts w:cs="Arabic Transparent" w:hint="cs"/>
          <w:sz w:val="32"/>
          <w:szCs w:val="32"/>
          <w:rtl/>
        </w:rPr>
        <w:t>,</w:t>
      </w:r>
      <w:r w:rsidRPr="003B4ACF">
        <w:rPr>
          <w:rFonts w:cs="Arabic Transparent" w:hint="cs"/>
          <w:sz w:val="32"/>
          <w:szCs w:val="32"/>
          <w:rtl/>
        </w:rPr>
        <w:t xml:space="preserve"> فتمثيل دور الزوج لا يعد طلاقه طلاقاً لأنه حكاية فعل كحكاية القول وليس بكذب لأنه تقريب والمتلقي يعلم أنه كذلك كأمثلة النحاة والفقهاء ونحو ذلك والله أعلم .</w:t>
      </w:r>
    </w:p>
    <w:p w:rsidR="00907A49" w:rsidRPr="006B4D41" w:rsidRDefault="004D1513" w:rsidP="00CB091C">
      <w:pPr>
        <w:rPr>
          <w:rFonts w:cs="Arabic Transparent"/>
          <w:b/>
          <w:bCs/>
          <w:sz w:val="32"/>
          <w:szCs w:val="32"/>
          <w:rtl/>
        </w:rPr>
      </w:pPr>
      <w:r w:rsidRPr="006B4D41">
        <w:rPr>
          <w:rFonts w:cs="Arabic Transparent" w:hint="cs"/>
          <w:b/>
          <w:bCs/>
          <w:sz w:val="32"/>
          <w:szCs w:val="32"/>
          <w:rtl/>
        </w:rPr>
        <w:t xml:space="preserve">                     </w:t>
      </w:r>
      <w:r w:rsidR="003B4ACF">
        <w:rPr>
          <w:rFonts w:cs="Arabic Transparent" w:hint="cs"/>
          <w:b/>
          <w:bCs/>
          <w:sz w:val="32"/>
          <w:szCs w:val="32"/>
          <w:rtl/>
        </w:rPr>
        <w:t xml:space="preserve">     </w:t>
      </w:r>
      <w:r w:rsidRPr="006B4D41">
        <w:rPr>
          <w:rFonts w:cs="Arabic Transparent" w:hint="cs"/>
          <w:b/>
          <w:bCs/>
          <w:sz w:val="32"/>
          <w:szCs w:val="32"/>
          <w:rtl/>
        </w:rPr>
        <w:t xml:space="preserve"> </w:t>
      </w:r>
      <w:r w:rsidR="00E2079F" w:rsidRPr="006B4D41">
        <w:rPr>
          <w:rFonts w:cs="Arabic Transparent" w:hint="cs"/>
          <w:b/>
          <w:bCs/>
          <w:sz w:val="32"/>
          <w:szCs w:val="32"/>
          <w:rtl/>
        </w:rPr>
        <w:t xml:space="preserve">  </w:t>
      </w:r>
      <w:r w:rsidRPr="006B4D41">
        <w:rPr>
          <w:rFonts w:cs="Arabic Transparent" w:hint="cs"/>
          <w:b/>
          <w:bCs/>
          <w:sz w:val="32"/>
          <w:szCs w:val="32"/>
          <w:rtl/>
        </w:rPr>
        <w:t>(</w:t>
      </w:r>
      <w:r w:rsidR="00907A49" w:rsidRPr="006B4D41">
        <w:rPr>
          <w:rFonts w:cs="Arabic Transparent" w:hint="cs"/>
          <w:b/>
          <w:bCs/>
          <w:sz w:val="32"/>
          <w:szCs w:val="32"/>
          <w:rtl/>
        </w:rPr>
        <w:t>أحكام الأيمان</w:t>
      </w:r>
      <w:r w:rsidRPr="006B4D41">
        <w:rPr>
          <w:rFonts w:cs="Arabic Transparent" w:hint="cs"/>
          <w:b/>
          <w:bCs/>
          <w:sz w:val="32"/>
          <w:szCs w:val="32"/>
          <w:rtl/>
        </w:rPr>
        <w:t>)</w:t>
      </w:r>
    </w:p>
    <w:p w:rsidR="003B4ACF" w:rsidRDefault="00A91FC5" w:rsidP="003B4ACF">
      <w:pPr>
        <w:pStyle w:val="a3"/>
        <w:numPr>
          <w:ilvl w:val="0"/>
          <w:numId w:val="30"/>
        </w:numPr>
        <w:rPr>
          <w:rFonts w:cs="Arabic Transparent"/>
          <w:sz w:val="32"/>
          <w:szCs w:val="32"/>
        </w:rPr>
      </w:pPr>
      <w:r w:rsidRPr="003B4ACF">
        <w:rPr>
          <w:rFonts w:cs="Arabic Transparent" w:hint="cs"/>
          <w:sz w:val="32"/>
          <w:szCs w:val="32"/>
          <w:rtl/>
        </w:rPr>
        <w:t xml:space="preserve">لا تنعقد اليمين إلا بالله </w:t>
      </w:r>
      <w:r w:rsidR="003B4ACF" w:rsidRPr="003B4ACF">
        <w:rPr>
          <w:rFonts w:cs="Arabic Transparent" w:hint="cs"/>
          <w:sz w:val="32"/>
          <w:szCs w:val="32"/>
          <w:rtl/>
        </w:rPr>
        <w:t>أو</w:t>
      </w:r>
      <w:r w:rsidRPr="003B4ACF">
        <w:rPr>
          <w:rFonts w:cs="Arabic Transparent" w:hint="cs"/>
          <w:sz w:val="32"/>
          <w:szCs w:val="32"/>
          <w:rtl/>
        </w:rPr>
        <w:t xml:space="preserve"> اسم من أسمائه أو صفة من صفاته . والحلف بغير الله شرك لا تنعقد به اليمين ولا بد أن تكون اليمين الموجبة للكفارة على أمر مستقبل ، فإن كانت على ماضي وهو كاذب عالماً فهي اليمين الغموس وإن كان </w:t>
      </w:r>
      <w:r w:rsidR="00487FD4" w:rsidRPr="003B4ACF">
        <w:rPr>
          <w:rFonts w:cs="Arabic Transparent" w:hint="cs"/>
          <w:sz w:val="32"/>
          <w:szCs w:val="32"/>
          <w:rtl/>
        </w:rPr>
        <w:t xml:space="preserve">يظن صدق نفسه فهي من لغو اليمين , </w:t>
      </w:r>
      <w:r w:rsidRPr="003B4ACF">
        <w:rPr>
          <w:rFonts w:cs="Arabic Transparent" w:hint="cs"/>
          <w:sz w:val="32"/>
          <w:szCs w:val="32"/>
          <w:rtl/>
        </w:rPr>
        <w:t>وإذا حنث في يمينه بأن فعل ما حلف على تركه أو ترك ما حلف على فعله وجبت عليه الكفارة .</w:t>
      </w:r>
    </w:p>
    <w:p w:rsidR="003B4ACF" w:rsidRDefault="00A91FC5" w:rsidP="003B4ACF">
      <w:pPr>
        <w:pStyle w:val="a3"/>
        <w:numPr>
          <w:ilvl w:val="0"/>
          <w:numId w:val="30"/>
        </w:numPr>
        <w:rPr>
          <w:rFonts w:cs="Arabic Transparent"/>
          <w:sz w:val="32"/>
          <w:szCs w:val="32"/>
        </w:rPr>
      </w:pPr>
      <w:r w:rsidRPr="003B4ACF">
        <w:rPr>
          <w:rFonts w:cs="Arabic Transparent" w:hint="cs"/>
          <w:sz w:val="32"/>
          <w:szCs w:val="32"/>
          <w:rtl/>
        </w:rPr>
        <w:t>يمين الأعجمي تصح بلغته .</w:t>
      </w:r>
    </w:p>
    <w:p w:rsidR="003B4ACF" w:rsidRDefault="009415F7" w:rsidP="003B4ACF">
      <w:pPr>
        <w:pStyle w:val="a3"/>
        <w:numPr>
          <w:ilvl w:val="0"/>
          <w:numId w:val="30"/>
        </w:numPr>
        <w:rPr>
          <w:rFonts w:cs="Arabic Transparent"/>
          <w:sz w:val="32"/>
          <w:szCs w:val="32"/>
        </w:rPr>
      </w:pPr>
      <w:r w:rsidRPr="003B4ACF">
        <w:rPr>
          <w:rFonts w:cs="Arabic Transparent" w:hint="cs"/>
          <w:sz w:val="32"/>
          <w:szCs w:val="32"/>
          <w:rtl/>
        </w:rPr>
        <w:lastRenderedPageBreak/>
        <w:t>الأيمان على نية الحالف</w:t>
      </w:r>
      <w:r w:rsidR="00487FD4" w:rsidRPr="003B4ACF">
        <w:rPr>
          <w:rFonts w:cs="Arabic Transparent" w:hint="cs"/>
          <w:sz w:val="32"/>
          <w:szCs w:val="32"/>
          <w:rtl/>
        </w:rPr>
        <w:t xml:space="preserve"> </w:t>
      </w:r>
      <w:r w:rsidRPr="003B4ACF">
        <w:rPr>
          <w:rFonts w:cs="Arabic Transparent" w:hint="cs"/>
          <w:sz w:val="32"/>
          <w:szCs w:val="32"/>
          <w:rtl/>
        </w:rPr>
        <w:t>,</w:t>
      </w:r>
      <w:r w:rsidR="00487FD4" w:rsidRPr="003B4ACF">
        <w:rPr>
          <w:rFonts w:cs="Arabic Transparent" w:hint="cs"/>
          <w:sz w:val="32"/>
          <w:szCs w:val="32"/>
          <w:rtl/>
        </w:rPr>
        <w:t xml:space="preserve"> </w:t>
      </w:r>
      <w:r w:rsidRPr="003B4ACF">
        <w:rPr>
          <w:rFonts w:cs="Arabic Transparent" w:hint="cs"/>
          <w:sz w:val="32"/>
          <w:szCs w:val="32"/>
          <w:rtl/>
        </w:rPr>
        <w:t>إلا في الدعاوى فهي على نية المُستحلف.</w:t>
      </w:r>
    </w:p>
    <w:p w:rsidR="003B4ACF" w:rsidRDefault="009415F7" w:rsidP="003B4ACF">
      <w:pPr>
        <w:pStyle w:val="a3"/>
        <w:numPr>
          <w:ilvl w:val="0"/>
          <w:numId w:val="30"/>
        </w:numPr>
        <w:rPr>
          <w:rFonts w:cs="Arabic Transparent"/>
          <w:sz w:val="32"/>
          <w:szCs w:val="32"/>
        </w:rPr>
      </w:pPr>
      <w:r w:rsidRPr="003B4ACF">
        <w:rPr>
          <w:rFonts w:cs="Arabic Transparent" w:hint="cs"/>
          <w:sz w:val="32"/>
          <w:szCs w:val="32"/>
          <w:rtl/>
        </w:rPr>
        <w:t xml:space="preserve">العبرة في اليمين فيما بين العبد وربه ( ديانة) : نية الحالف وقضاءً إذا لم يذكر النية حال عقد اليمين </w:t>
      </w:r>
      <w:r w:rsidR="00E2079F" w:rsidRPr="003B4ACF">
        <w:rPr>
          <w:rFonts w:cs="Arabic Transparent" w:hint="cs"/>
          <w:sz w:val="32"/>
          <w:szCs w:val="32"/>
          <w:rtl/>
        </w:rPr>
        <w:t xml:space="preserve">فإنها </w:t>
      </w:r>
      <w:r w:rsidRPr="003B4ACF">
        <w:rPr>
          <w:rFonts w:cs="Arabic Transparent" w:hint="cs"/>
          <w:sz w:val="32"/>
          <w:szCs w:val="32"/>
          <w:rtl/>
        </w:rPr>
        <w:t>إلى السبب الذي هيج اليمين ثم إلى اللفظ</w:t>
      </w:r>
      <w:r w:rsidR="00E2079F" w:rsidRPr="003B4ACF">
        <w:rPr>
          <w:rFonts w:cs="Arabic Transparent" w:hint="cs"/>
          <w:sz w:val="32"/>
          <w:szCs w:val="32"/>
          <w:rtl/>
        </w:rPr>
        <w:t xml:space="preserve"> الدال على النية والإرادة أما </w:t>
      </w:r>
      <w:r w:rsidRPr="003B4ACF">
        <w:rPr>
          <w:rFonts w:cs="Arabic Transparent" w:hint="cs"/>
          <w:sz w:val="32"/>
          <w:szCs w:val="32"/>
          <w:rtl/>
        </w:rPr>
        <w:t>الدعاوى فاليمين على نية الم</w:t>
      </w:r>
      <w:r w:rsidR="00487FD4" w:rsidRPr="003B4ACF">
        <w:rPr>
          <w:rFonts w:cs="Arabic Transparent" w:hint="cs"/>
          <w:sz w:val="32"/>
          <w:szCs w:val="32"/>
          <w:rtl/>
        </w:rPr>
        <w:t>ُ</w:t>
      </w:r>
      <w:r w:rsidRPr="003B4ACF">
        <w:rPr>
          <w:rFonts w:cs="Arabic Transparent" w:hint="cs"/>
          <w:sz w:val="32"/>
          <w:szCs w:val="32"/>
          <w:rtl/>
        </w:rPr>
        <w:t>ستحلف وهو صاحب الحق ديانة وقضاءً .</w:t>
      </w:r>
    </w:p>
    <w:p w:rsidR="00A91FC5" w:rsidRPr="003B4ACF" w:rsidRDefault="00A91FC5" w:rsidP="003B4ACF">
      <w:pPr>
        <w:pStyle w:val="a3"/>
        <w:numPr>
          <w:ilvl w:val="0"/>
          <w:numId w:val="30"/>
        </w:numPr>
        <w:rPr>
          <w:rFonts w:cs="Arabic Transparent"/>
          <w:sz w:val="32"/>
          <w:szCs w:val="32"/>
          <w:rtl/>
        </w:rPr>
      </w:pPr>
      <w:r w:rsidRPr="003B4ACF">
        <w:rPr>
          <w:rFonts w:cs="Arabic Transparent" w:hint="cs"/>
          <w:sz w:val="32"/>
          <w:szCs w:val="32"/>
          <w:rtl/>
        </w:rPr>
        <w:t xml:space="preserve">اليمين على ثلاثة أقسام: </w:t>
      </w:r>
    </w:p>
    <w:p w:rsidR="00A91FC5" w:rsidRPr="006B4D41" w:rsidRDefault="00A91FC5" w:rsidP="003B4ACF">
      <w:pPr>
        <w:rPr>
          <w:rFonts w:cs="Arabic Transparent"/>
          <w:sz w:val="32"/>
          <w:szCs w:val="32"/>
          <w:rtl/>
        </w:rPr>
      </w:pPr>
      <w:r w:rsidRPr="006B4D41">
        <w:rPr>
          <w:rFonts w:cs="Arabic Transparent" w:hint="cs"/>
          <w:sz w:val="32"/>
          <w:szCs w:val="32"/>
          <w:rtl/>
        </w:rPr>
        <w:t xml:space="preserve">النوع الأول: يمين اللغو: </w:t>
      </w:r>
      <w:r w:rsidR="009415F7" w:rsidRPr="006B4D41">
        <w:rPr>
          <w:rFonts w:cs="Arabic Transparent" w:hint="cs"/>
          <w:sz w:val="32"/>
          <w:szCs w:val="32"/>
          <w:rtl/>
        </w:rPr>
        <w:t xml:space="preserve">وهي كل يمين لا ينعقد </w:t>
      </w:r>
      <w:r w:rsidR="003B4ACF">
        <w:rPr>
          <w:rFonts w:cs="Arabic Transparent" w:hint="cs"/>
          <w:sz w:val="32"/>
          <w:szCs w:val="32"/>
          <w:rtl/>
        </w:rPr>
        <w:t>عليها القلب  ( أي لا يعزم عليها</w:t>
      </w:r>
      <w:r w:rsidR="009415F7" w:rsidRPr="006B4D41">
        <w:rPr>
          <w:rFonts w:cs="Arabic Transparent" w:hint="cs"/>
          <w:sz w:val="32"/>
          <w:szCs w:val="32"/>
          <w:rtl/>
        </w:rPr>
        <w:t>) أ</w:t>
      </w:r>
      <w:r w:rsidRPr="006B4D41">
        <w:rPr>
          <w:rFonts w:cs="Arabic Transparent" w:hint="cs"/>
          <w:sz w:val="32"/>
          <w:szCs w:val="32"/>
          <w:rtl/>
        </w:rPr>
        <w:t xml:space="preserve">وهي ما لم تنعقد عليها النية، أو بعبارة أخرى: هي التي يسبق اللسان إلى لفظها بلا قصد معناها، أو يريد اليمين على شيء فيسبق لسانه إلى غيره. </w:t>
      </w:r>
      <w:r w:rsidR="003B4ACF">
        <w:rPr>
          <w:rFonts w:cs="Arabic Transparent" w:hint="cs"/>
          <w:sz w:val="32"/>
          <w:szCs w:val="32"/>
          <w:rtl/>
        </w:rPr>
        <w:t>أو</w:t>
      </w:r>
      <w:r w:rsidRPr="006B4D41">
        <w:rPr>
          <w:rFonts w:cs="Arabic Transparent" w:hint="cs"/>
          <w:sz w:val="32"/>
          <w:szCs w:val="32"/>
          <w:rtl/>
        </w:rPr>
        <w:t xml:space="preserve"> </w:t>
      </w:r>
      <w:r w:rsidR="003B4ACF">
        <w:rPr>
          <w:rFonts w:cs="Arabic Transparent" w:hint="cs"/>
          <w:sz w:val="32"/>
          <w:szCs w:val="32"/>
          <w:rtl/>
        </w:rPr>
        <w:t>ك</w:t>
      </w:r>
      <w:r w:rsidRPr="006B4D41">
        <w:rPr>
          <w:rFonts w:cs="Arabic Transparent" w:hint="cs"/>
          <w:sz w:val="32"/>
          <w:szCs w:val="32"/>
          <w:rtl/>
        </w:rPr>
        <w:t>قول الرجل: لا والله، وبلى والله، في عرض حديثه، ويدخل فيها أيضاً الحلف على شيء يعتقد أنه كما حلف، ثم يتبين له أن الأمر على خلافه</w:t>
      </w:r>
      <w:r w:rsidR="003B4ACF">
        <w:rPr>
          <w:rFonts w:cs="Arabic Transparent" w:hint="cs"/>
          <w:sz w:val="32"/>
          <w:szCs w:val="32"/>
          <w:rtl/>
        </w:rPr>
        <w:t xml:space="preserve"> </w:t>
      </w:r>
      <w:r w:rsidRPr="006B4D41">
        <w:rPr>
          <w:rFonts w:cs="Arabic Transparent" w:hint="cs"/>
          <w:sz w:val="32"/>
          <w:szCs w:val="32"/>
          <w:rtl/>
        </w:rPr>
        <w:t>، وكذلك يمين الهازل التي تجري على لسانه ولا يقصدها أو يعقد قلبه عليها لا تنعقد ولا كفارة فيها ولا مؤاخذة عليها لأنها من لغو اليمين وأيمان اللغو هو ما كان في المراء والمزاحة والهزل والحديث الذي لا يعقد عليه القلب</w:t>
      </w:r>
      <w:r w:rsidR="009415F7" w:rsidRPr="006B4D41">
        <w:rPr>
          <w:rFonts w:cs="Arabic Transparent" w:hint="cs"/>
          <w:sz w:val="32"/>
          <w:szCs w:val="32"/>
          <w:rtl/>
        </w:rPr>
        <w:t xml:space="preserve"> , ومن لغو اليمين كلام الاثنين فيما بينهما : لا والله وبلى والله لا والله لا تذهب بلى والله تذهب لا والله تجلس وما يجري على الألسن كثيراً في عرض الحديث </w:t>
      </w:r>
      <w:r w:rsidR="00487FD4" w:rsidRPr="006B4D41">
        <w:rPr>
          <w:rFonts w:cs="Arabic Transparent" w:hint="cs"/>
          <w:sz w:val="32"/>
          <w:szCs w:val="32"/>
          <w:rtl/>
        </w:rPr>
        <w:t xml:space="preserve">, </w:t>
      </w:r>
      <w:r w:rsidR="009415F7" w:rsidRPr="006B4D41">
        <w:rPr>
          <w:rFonts w:cs="Arabic Transparent" w:hint="cs"/>
          <w:sz w:val="32"/>
          <w:szCs w:val="32"/>
          <w:rtl/>
        </w:rPr>
        <w:t xml:space="preserve">وكذلك من حلف على أمر مستقبلي مستحيل لا تنعقد يمينه  </w:t>
      </w:r>
      <w:r w:rsidR="00E2079F" w:rsidRPr="006B4D41">
        <w:rPr>
          <w:rFonts w:cs="Arabic Transparent" w:hint="cs"/>
          <w:sz w:val="32"/>
          <w:szCs w:val="32"/>
          <w:rtl/>
        </w:rPr>
        <w:t xml:space="preserve">وأيمان اللغو ليست عليها كفارة, </w:t>
      </w:r>
      <w:r w:rsidR="009415F7" w:rsidRPr="006B4D41">
        <w:rPr>
          <w:rFonts w:cs="Arabic Transparent" w:hint="cs"/>
          <w:sz w:val="32"/>
          <w:szCs w:val="32"/>
          <w:rtl/>
        </w:rPr>
        <w:t>أما من حلف على صديقه ولم يستجب له فإن كان القصد من اليمين الإكرام دون إل</w:t>
      </w:r>
      <w:r w:rsidR="00E2079F" w:rsidRPr="006B4D41">
        <w:rPr>
          <w:rFonts w:cs="Arabic Transparent" w:hint="cs"/>
          <w:sz w:val="32"/>
          <w:szCs w:val="32"/>
          <w:rtl/>
        </w:rPr>
        <w:t xml:space="preserve">زامه فالراجح عدم وجوب الكفارة , </w:t>
      </w:r>
      <w:r w:rsidR="009415F7" w:rsidRPr="006B4D41">
        <w:rPr>
          <w:rFonts w:cs="Arabic Transparent" w:hint="cs"/>
          <w:sz w:val="32"/>
          <w:szCs w:val="32"/>
          <w:rtl/>
        </w:rPr>
        <w:t>وإن كان قصده الإلزام ولم يستجب فإنه يحنث.</w:t>
      </w:r>
      <w:r w:rsidRPr="006B4D41">
        <w:rPr>
          <w:rFonts w:cs="Arabic Transparent" w:hint="cs"/>
          <w:sz w:val="32"/>
          <w:szCs w:val="32"/>
          <w:rtl/>
        </w:rPr>
        <w:t xml:space="preserve"> </w:t>
      </w:r>
    </w:p>
    <w:p w:rsidR="00A91FC5" w:rsidRPr="006B4D41" w:rsidRDefault="00A91FC5" w:rsidP="00CB091C">
      <w:pPr>
        <w:rPr>
          <w:rFonts w:cs="Arabic Transparent"/>
          <w:sz w:val="32"/>
          <w:szCs w:val="32"/>
          <w:rtl/>
        </w:rPr>
      </w:pPr>
      <w:r w:rsidRPr="006B4D41">
        <w:rPr>
          <w:rFonts w:cs="Arabic Transparent" w:hint="cs"/>
          <w:sz w:val="32"/>
          <w:szCs w:val="32"/>
          <w:rtl/>
        </w:rPr>
        <w:t>النوع الثاني: اليمين المنعقدة، أو المؤكدة وهي: الحلف على أمر في المستقبل أن يفعله، أو الحلف على أن لا يفعله ويقصد بحلفه التأكيد والتوثيق عليه</w:t>
      </w:r>
      <w:r w:rsidR="003B4ACF">
        <w:rPr>
          <w:rFonts w:cs="Arabic Transparent" w:hint="cs"/>
          <w:sz w:val="32"/>
          <w:szCs w:val="32"/>
          <w:rtl/>
        </w:rPr>
        <w:t xml:space="preserve"> </w:t>
      </w:r>
      <w:r w:rsidRPr="006B4D41">
        <w:rPr>
          <w:rFonts w:cs="Arabic Transparent" w:hint="cs"/>
          <w:sz w:val="32"/>
          <w:szCs w:val="32"/>
          <w:rtl/>
        </w:rPr>
        <w:t>، وهو المراد بقوله: عقدتم الأيمان أي نويتم عقدها بقلوبكم والعزم على الفعل، أو الترك، وهذه اليمين حكمها وجوب الكفارة عند الحنث.</w:t>
      </w:r>
    </w:p>
    <w:p w:rsidR="003B4ACF" w:rsidRDefault="00A91FC5" w:rsidP="003B4ACF">
      <w:pPr>
        <w:rPr>
          <w:rFonts w:cs="Arabic Transparent"/>
          <w:sz w:val="32"/>
          <w:szCs w:val="32"/>
          <w:rtl/>
        </w:rPr>
      </w:pPr>
      <w:r w:rsidRPr="006B4D41">
        <w:rPr>
          <w:rFonts w:cs="Arabic Transparent" w:hint="cs"/>
          <w:sz w:val="32"/>
          <w:szCs w:val="32"/>
          <w:rtl/>
        </w:rPr>
        <w:t>النوع الثالث: اليمين الغموس، وهي: الحلف كذباً على أمر ماض أو في الحال، نافياً لعدم وقوعه، أو مثبتاً له، مثل قول الحالف: والله لقد ذهبت إلى عمرو وهو يعلم أنه لم يذهب إليه، أو قوله: والله ما حضر عمرو اليوم. وهو يعلم أنه حضر،</w:t>
      </w:r>
      <w:r w:rsidRPr="006B4D41">
        <w:rPr>
          <w:rFonts w:ascii="Tahoma" w:hAnsi="Tahoma" w:cs="Arabic Transparent"/>
          <w:sz w:val="32"/>
          <w:szCs w:val="32"/>
          <w:rtl/>
        </w:rPr>
        <w:t xml:space="preserve"> </w:t>
      </w:r>
      <w:r w:rsidRPr="006B4D41">
        <w:rPr>
          <w:rFonts w:ascii="Tahoma" w:hAnsi="Tahoma" w:cs="Arabic Transparent" w:hint="cs"/>
          <w:sz w:val="32"/>
          <w:szCs w:val="32"/>
          <w:rtl/>
        </w:rPr>
        <w:t xml:space="preserve">والراجح أن </w:t>
      </w:r>
      <w:r w:rsidRPr="006B4D41">
        <w:rPr>
          <w:rFonts w:ascii="Tahoma" w:hAnsi="Tahoma" w:cs="Arabic Transparent"/>
          <w:sz w:val="32"/>
          <w:szCs w:val="32"/>
          <w:rtl/>
        </w:rPr>
        <w:t>اليمين الغموس هي اليمين الكاذبة التي ت</w:t>
      </w:r>
      <w:r w:rsidRPr="006B4D41">
        <w:rPr>
          <w:rFonts w:ascii="Tahoma" w:hAnsi="Tahoma" w:cs="Arabic Transparent" w:hint="cs"/>
          <w:sz w:val="32"/>
          <w:szCs w:val="32"/>
          <w:rtl/>
        </w:rPr>
        <w:t>ُ</w:t>
      </w:r>
      <w:r w:rsidRPr="006B4D41">
        <w:rPr>
          <w:rFonts w:ascii="Tahoma" w:hAnsi="Tahoma" w:cs="Arabic Transparent"/>
          <w:sz w:val="32"/>
          <w:szCs w:val="32"/>
          <w:rtl/>
        </w:rPr>
        <w:t>هضم بها الحقوق ، أو التي</w:t>
      </w:r>
      <w:r w:rsidRPr="006B4D41">
        <w:rPr>
          <w:rFonts w:ascii="Tahoma" w:hAnsi="Tahoma" w:cs="Arabic Transparent"/>
          <w:sz w:val="32"/>
          <w:szCs w:val="32"/>
        </w:rPr>
        <w:t xml:space="preserve"> </w:t>
      </w:r>
      <w:r w:rsidRPr="006B4D41">
        <w:rPr>
          <w:rFonts w:ascii="Tahoma" w:hAnsi="Tahoma" w:cs="Arabic Transparent"/>
          <w:sz w:val="32"/>
          <w:szCs w:val="32"/>
          <w:rtl/>
        </w:rPr>
        <w:t>ي</w:t>
      </w:r>
      <w:r w:rsidRPr="006B4D41">
        <w:rPr>
          <w:rFonts w:ascii="Tahoma" w:hAnsi="Tahoma" w:cs="Arabic Transparent" w:hint="cs"/>
          <w:sz w:val="32"/>
          <w:szCs w:val="32"/>
          <w:rtl/>
        </w:rPr>
        <w:t>ُ</w:t>
      </w:r>
      <w:r w:rsidRPr="006B4D41">
        <w:rPr>
          <w:rFonts w:ascii="Tahoma" w:hAnsi="Tahoma" w:cs="Arabic Transparent"/>
          <w:sz w:val="32"/>
          <w:szCs w:val="32"/>
          <w:rtl/>
        </w:rPr>
        <w:t>قصد بها الفسق والخيانة</w:t>
      </w:r>
      <w:r w:rsidRPr="006B4D41">
        <w:rPr>
          <w:rFonts w:cs="Arabic Transparent" w:hint="cs"/>
          <w:sz w:val="32"/>
          <w:szCs w:val="32"/>
          <w:rtl/>
        </w:rPr>
        <w:t>. فهذه اليمين يأثم صاحبها</w:t>
      </w:r>
      <w:r w:rsidR="00487FD4" w:rsidRPr="006B4D41">
        <w:rPr>
          <w:rFonts w:cs="Arabic Transparent" w:hint="cs"/>
          <w:sz w:val="32"/>
          <w:szCs w:val="32"/>
          <w:rtl/>
        </w:rPr>
        <w:t xml:space="preserve"> ,</w:t>
      </w:r>
      <w:r w:rsidRPr="006B4D41">
        <w:rPr>
          <w:rFonts w:cs="Arabic Transparent" w:hint="cs"/>
          <w:sz w:val="32"/>
          <w:szCs w:val="32"/>
          <w:rtl/>
        </w:rPr>
        <w:t xml:space="preserve"> وهذه اليمين لا كفارة فيها على الراجح وهو مذهب الجمهور وإنما تجب فيها التوبة النصوح</w:t>
      </w:r>
      <w:r w:rsidRPr="006B4D41">
        <w:rPr>
          <w:rFonts w:ascii="Tahoma" w:hAnsi="Tahoma" w:cs="Arabic Transparent" w:hint="cs"/>
          <w:sz w:val="32"/>
          <w:szCs w:val="32"/>
          <w:rtl/>
        </w:rPr>
        <w:t>.</w:t>
      </w:r>
    </w:p>
    <w:p w:rsidR="003B4ACF" w:rsidRDefault="00487FD4" w:rsidP="003B4ACF">
      <w:pPr>
        <w:pStyle w:val="a3"/>
        <w:numPr>
          <w:ilvl w:val="0"/>
          <w:numId w:val="31"/>
        </w:numPr>
        <w:rPr>
          <w:rFonts w:cs="Arabic Transparent"/>
          <w:sz w:val="32"/>
          <w:szCs w:val="32"/>
        </w:rPr>
      </w:pPr>
      <w:r w:rsidRPr="003B4ACF">
        <w:rPr>
          <w:rFonts w:cs="Arabic Transparent" w:hint="cs"/>
          <w:sz w:val="32"/>
          <w:szCs w:val="32"/>
          <w:rtl/>
        </w:rPr>
        <w:t>نذر اللجاج والغضب وهو ما يخرج من الإنسان حال غضبه بقصد المنع من شيء أو الحمل عليه أو تصديقه أو تكذيبه , فهذا يجري مجرى اليمين .</w:t>
      </w:r>
    </w:p>
    <w:p w:rsidR="003B4ACF" w:rsidRDefault="009415F7" w:rsidP="003B4ACF">
      <w:pPr>
        <w:pStyle w:val="a3"/>
        <w:numPr>
          <w:ilvl w:val="0"/>
          <w:numId w:val="31"/>
        </w:numPr>
        <w:rPr>
          <w:rFonts w:cs="Arabic Transparent"/>
          <w:sz w:val="32"/>
          <w:szCs w:val="32"/>
        </w:rPr>
      </w:pPr>
      <w:r w:rsidRPr="003B4ACF">
        <w:rPr>
          <w:rFonts w:cs="Arabic Transparent" w:hint="cs"/>
          <w:sz w:val="32"/>
          <w:szCs w:val="32"/>
          <w:rtl/>
        </w:rPr>
        <w:lastRenderedPageBreak/>
        <w:t>قيل أن لغو اليمين هو دعاء الرجل على نفسه أعمى الله بصره</w:t>
      </w:r>
      <w:r w:rsidR="00487FD4" w:rsidRPr="003B4ACF">
        <w:rPr>
          <w:rFonts w:cs="Arabic Transparent" w:hint="cs"/>
          <w:sz w:val="32"/>
          <w:szCs w:val="32"/>
          <w:rtl/>
        </w:rPr>
        <w:t xml:space="preserve"> لكنه ربما يؤاخذ به</w:t>
      </w:r>
      <w:r w:rsidRPr="003B4ACF">
        <w:rPr>
          <w:rFonts w:cs="Arabic Transparent" w:hint="cs"/>
          <w:sz w:val="32"/>
          <w:szCs w:val="32"/>
          <w:rtl/>
        </w:rPr>
        <w:t xml:space="preserve"> أو أذهب الله ماله إن لم يفعل كذا أو هو يهودي أو مشرك إن فعل كذا وقيل هو يمين المعصية</w:t>
      </w:r>
      <w:r w:rsidR="003B4ACF">
        <w:rPr>
          <w:rFonts w:cs="Arabic Transparent" w:hint="cs"/>
          <w:sz w:val="32"/>
          <w:szCs w:val="32"/>
          <w:rtl/>
        </w:rPr>
        <w:t xml:space="preserve"> </w:t>
      </w:r>
      <w:r w:rsidR="00487FD4" w:rsidRPr="003B4ACF">
        <w:rPr>
          <w:rFonts w:cs="Arabic Transparent" w:hint="cs"/>
          <w:sz w:val="32"/>
          <w:szCs w:val="32"/>
          <w:rtl/>
        </w:rPr>
        <w:t xml:space="preserve">, </w:t>
      </w:r>
      <w:r w:rsidR="00A91FC5" w:rsidRPr="003B4ACF">
        <w:rPr>
          <w:rFonts w:cs="Arabic Transparent" w:hint="cs"/>
          <w:sz w:val="32"/>
          <w:szCs w:val="32"/>
          <w:rtl/>
        </w:rPr>
        <w:t>ومنهم من يقول أنه في الرجلان يتبايعان والله لا أشتريه بكذا والله لا أبيعك بكذا</w:t>
      </w:r>
      <w:r w:rsidR="00487FD4" w:rsidRPr="003B4ACF">
        <w:rPr>
          <w:rFonts w:cs="Arabic Transparent" w:hint="cs"/>
          <w:sz w:val="32"/>
          <w:szCs w:val="32"/>
          <w:rtl/>
        </w:rPr>
        <w:t xml:space="preserve"> , </w:t>
      </w:r>
      <w:r w:rsidRPr="003B4ACF">
        <w:rPr>
          <w:rFonts w:cs="Arabic Transparent" w:hint="cs"/>
          <w:sz w:val="32"/>
          <w:szCs w:val="32"/>
          <w:rtl/>
        </w:rPr>
        <w:t>و</w:t>
      </w:r>
      <w:r w:rsidR="00487FD4" w:rsidRPr="003B4ACF">
        <w:rPr>
          <w:rFonts w:cs="Arabic Transparent" w:hint="cs"/>
          <w:sz w:val="32"/>
          <w:szCs w:val="32"/>
          <w:rtl/>
        </w:rPr>
        <w:t xml:space="preserve">قيل هي </w:t>
      </w:r>
      <w:r w:rsidR="00A91FC5" w:rsidRPr="003B4ACF">
        <w:rPr>
          <w:rFonts w:cs="Arabic Transparent" w:hint="cs"/>
          <w:sz w:val="32"/>
          <w:szCs w:val="32"/>
          <w:rtl/>
        </w:rPr>
        <w:t xml:space="preserve">ما كانت في اللجاج والغضب والعجلة </w:t>
      </w:r>
      <w:r w:rsidR="00487FD4" w:rsidRPr="003B4ACF">
        <w:rPr>
          <w:rFonts w:cs="Arabic Transparent" w:hint="cs"/>
          <w:sz w:val="32"/>
          <w:szCs w:val="32"/>
          <w:rtl/>
        </w:rPr>
        <w:t xml:space="preserve">, وقيل هي </w:t>
      </w:r>
      <w:r w:rsidRPr="003B4ACF">
        <w:rPr>
          <w:rFonts w:cs="Arabic Transparent" w:hint="cs"/>
          <w:sz w:val="32"/>
          <w:szCs w:val="32"/>
          <w:rtl/>
        </w:rPr>
        <w:t>من حلف على غيره يظن أنه يطيعه فلم يفعل</w:t>
      </w:r>
      <w:r w:rsidR="00487FD4" w:rsidRPr="003B4ACF">
        <w:rPr>
          <w:rFonts w:cs="Arabic Transparent" w:hint="cs"/>
          <w:sz w:val="32"/>
          <w:szCs w:val="32"/>
          <w:rtl/>
        </w:rPr>
        <w:t xml:space="preserve"> وقيل هي </w:t>
      </w:r>
      <w:r w:rsidRPr="003B4ACF">
        <w:rPr>
          <w:rFonts w:cs="Arabic Transparent" w:hint="cs"/>
          <w:sz w:val="32"/>
          <w:szCs w:val="32"/>
          <w:rtl/>
        </w:rPr>
        <w:t>كقول الرجل لا والله وبلى والله في حديث كلامه غير معتقد لليمين ولا م</w:t>
      </w:r>
      <w:r w:rsidR="00487FD4" w:rsidRPr="003B4ACF">
        <w:rPr>
          <w:rFonts w:cs="Arabic Transparent" w:hint="cs"/>
          <w:sz w:val="32"/>
          <w:szCs w:val="32"/>
          <w:rtl/>
        </w:rPr>
        <w:t>ُ</w:t>
      </w:r>
      <w:r w:rsidRPr="003B4ACF">
        <w:rPr>
          <w:rFonts w:cs="Arabic Transparent" w:hint="cs"/>
          <w:sz w:val="32"/>
          <w:szCs w:val="32"/>
          <w:rtl/>
        </w:rPr>
        <w:t>ريد لها .</w:t>
      </w:r>
    </w:p>
    <w:p w:rsidR="003B4ACF" w:rsidRDefault="009415F7" w:rsidP="003B4ACF">
      <w:pPr>
        <w:pStyle w:val="a3"/>
        <w:numPr>
          <w:ilvl w:val="0"/>
          <w:numId w:val="31"/>
        </w:numPr>
        <w:rPr>
          <w:rFonts w:cs="Arabic Transparent"/>
          <w:sz w:val="32"/>
          <w:szCs w:val="32"/>
        </w:rPr>
      </w:pPr>
      <w:r w:rsidRPr="003B4ACF">
        <w:rPr>
          <w:rFonts w:cs="Arabic Transparent" w:hint="cs"/>
          <w:sz w:val="32"/>
          <w:szCs w:val="32"/>
          <w:rtl/>
        </w:rPr>
        <w:t xml:space="preserve">الاستثناء في اليمين ينفع وإن لم يرده إلا بعد الفراغ من اليمين حتى لو قال له بعض الحاضرين قل إن شاء الله </w:t>
      </w:r>
      <w:r w:rsidR="003B4ACF">
        <w:rPr>
          <w:rFonts w:cs="Arabic Transparent" w:hint="cs"/>
          <w:sz w:val="32"/>
          <w:szCs w:val="32"/>
          <w:rtl/>
        </w:rPr>
        <w:t xml:space="preserve">فقالها </w:t>
      </w:r>
      <w:r w:rsidRPr="003B4ACF">
        <w:rPr>
          <w:rFonts w:cs="Arabic Transparent" w:hint="cs"/>
          <w:sz w:val="32"/>
          <w:szCs w:val="32"/>
          <w:rtl/>
        </w:rPr>
        <w:t>نفعه .</w:t>
      </w:r>
    </w:p>
    <w:p w:rsidR="00A91FC5" w:rsidRPr="003B4ACF" w:rsidRDefault="00A91FC5" w:rsidP="003B4ACF">
      <w:pPr>
        <w:pStyle w:val="a3"/>
        <w:numPr>
          <w:ilvl w:val="0"/>
          <w:numId w:val="31"/>
        </w:numPr>
        <w:rPr>
          <w:rFonts w:cs="Arabic Transparent"/>
          <w:sz w:val="32"/>
          <w:szCs w:val="32"/>
        </w:rPr>
      </w:pPr>
      <w:r w:rsidRPr="003B4ACF">
        <w:rPr>
          <w:rFonts w:cs="Arabic Transparent" w:hint="cs"/>
          <w:sz w:val="32"/>
          <w:szCs w:val="32"/>
          <w:rtl/>
        </w:rPr>
        <w:t>من حلف على يمين فقال إن شاء الله فلا حنث عليه بشروط ثلاثة:</w:t>
      </w:r>
    </w:p>
    <w:p w:rsidR="00A91FC5" w:rsidRPr="003B4ACF" w:rsidRDefault="003B4ACF" w:rsidP="003B4ACF">
      <w:pPr>
        <w:pStyle w:val="a3"/>
        <w:numPr>
          <w:ilvl w:val="0"/>
          <w:numId w:val="32"/>
        </w:numPr>
        <w:rPr>
          <w:rFonts w:cs="Arabic Transparent"/>
          <w:sz w:val="32"/>
          <w:szCs w:val="32"/>
          <w:rtl/>
        </w:rPr>
      </w:pPr>
      <w:r>
        <w:rPr>
          <w:rFonts w:cs="Arabic Transparent" w:hint="cs"/>
          <w:sz w:val="32"/>
          <w:szCs w:val="32"/>
          <w:rtl/>
        </w:rPr>
        <w:t xml:space="preserve"> </w:t>
      </w:r>
      <w:r w:rsidR="00A91FC5" w:rsidRPr="003B4ACF">
        <w:rPr>
          <w:rFonts w:cs="Arabic Transparent" w:hint="cs"/>
          <w:sz w:val="32"/>
          <w:szCs w:val="32"/>
          <w:rtl/>
        </w:rPr>
        <w:t>أن يقصد تعليق المحلوف عليه على مشيئة الله تعالى لا إن جاء بها للتبرك أو كانت سبق لسان بلا قصد .</w:t>
      </w:r>
    </w:p>
    <w:p w:rsidR="00A91FC5" w:rsidRPr="003B4ACF" w:rsidRDefault="003B4ACF" w:rsidP="003B4ACF">
      <w:pPr>
        <w:pStyle w:val="a3"/>
        <w:numPr>
          <w:ilvl w:val="0"/>
          <w:numId w:val="32"/>
        </w:numPr>
        <w:rPr>
          <w:rFonts w:cs="Arabic Transparent"/>
          <w:sz w:val="32"/>
          <w:szCs w:val="32"/>
          <w:rtl/>
        </w:rPr>
      </w:pPr>
      <w:r>
        <w:rPr>
          <w:rFonts w:cs="Arabic Transparent" w:hint="cs"/>
          <w:sz w:val="32"/>
          <w:szCs w:val="32"/>
          <w:rtl/>
        </w:rPr>
        <w:t xml:space="preserve"> </w:t>
      </w:r>
      <w:r w:rsidR="00A91FC5" w:rsidRPr="003B4ACF">
        <w:rPr>
          <w:rFonts w:cs="Arabic Transparent" w:hint="cs"/>
          <w:sz w:val="32"/>
          <w:szCs w:val="32"/>
          <w:rtl/>
        </w:rPr>
        <w:t>أن يستثني لفظاً ونطقا فلا ينفعه أن يستثني بقلبه .</w:t>
      </w:r>
    </w:p>
    <w:p w:rsidR="00AB7006" w:rsidRPr="003B4ACF" w:rsidRDefault="003B4ACF" w:rsidP="003B4ACF">
      <w:pPr>
        <w:pStyle w:val="a3"/>
        <w:numPr>
          <w:ilvl w:val="0"/>
          <w:numId w:val="32"/>
        </w:numPr>
        <w:rPr>
          <w:rFonts w:cs="Arabic Transparent"/>
          <w:sz w:val="32"/>
          <w:szCs w:val="32"/>
          <w:rtl/>
        </w:rPr>
      </w:pPr>
      <w:r>
        <w:rPr>
          <w:rFonts w:cs="Arabic Transparent" w:hint="cs"/>
          <w:sz w:val="32"/>
          <w:szCs w:val="32"/>
          <w:rtl/>
        </w:rPr>
        <w:t xml:space="preserve"> </w:t>
      </w:r>
      <w:r w:rsidR="00A91FC5" w:rsidRPr="003B4ACF">
        <w:rPr>
          <w:rFonts w:cs="Arabic Transparent" w:hint="cs"/>
          <w:sz w:val="32"/>
          <w:szCs w:val="32"/>
          <w:rtl/>
        </w:rPr>
        <w:t>أن يتصل الاستثناء بيمينه لفظاً أو حكماً .</w:t>
      </w:r>
    </w:p>
    <w:p w:rsidR="00E9094D" w:rsidRDefault="00503DA4" w:rsidP="00E9094D">
      <w:pPr>
        <w:pStyle w:val="a3"/>
        <w:numPr>
          <w:ilvl w:val="0"/>
          <w:numId w:val="33"/>
        </w:numPr>
        <w:rPr>
          <w:rFonts w:cs="Arabic Transparent"/>
          <w:sz w:val="32"/>
          <w:szCs w:val="32"/>
        </w:rPr>
      </w:pPr>
      <w:r w:rsidRPr="003B4ACF">
        <w:rPr>
          <w:rFonts w:cs="Arabic Transparent" w:hint="cs"/>
          <w:sz w:val="32"/>
          <w:szCs w:val="32"/>
          <w:rtl/>
        </w:rPr>
        <w:t>نقض اليمين تارة يكون واجباً كما لو حلف على فعل محرم أو ترك واجب ويكون محرماً كما لو حلف على ترك محرم أو فعل واجب ويكون مباح كما لو حلف على فعل مباح أو تركه.</w:t>
      </w:r>
    </w:p>
    <w:p w:rsidR="00E9094D" w:rsidRDefault="00503DA4" w:rsidP="00E9094D">
      <w:pPr>
        <w:pStyle w:val="a3"/>
        <w:numPr>
          <w:ilvl w:val="0"/>
          <w:numId w:val="33"/>
        </w:numPr>
        <w:rPr>
          <w:rFonts w:cs="Arabic Transparent"/>
          <w:sz w:val="32"/>
          <w:szCs w:val="32"/>
        </w:rPr>
      </w:pPr>
      <w:r w:rsidRPr="00E9094D">
        <w:rPr>
          <w:rFonts w:cs="Arabic Transparent" w:hint="cs"/>
          <w:sz w:val="32"/>
          <w:szCs w:val="32"/>
          <w:rtl/>
        </w:rPr>
        <w:t>من حلف على يمين فرأى غيرها خيراً منها فليكفر عن يمينه وليأتي الذي هو خير .</w:t>
      </w:r>
    </w:p>
    <w:p w:rsidR="00E9094D" w:rsidRDefault="00A91FC5" w:rsidP="00E9094D">
      <w:pPr>
        <w:pStyle w:val="a3"/>
        <w:numPr>
          <w:ilvl w:val="0"/>
          <w:numId w:val="33"/>
        </w:numPr>
        <w:rPr>
          <w:rFonts w:cs="Arabic Transparent"/>
          <w:sz w:val="32"/>
          <w:szCs w:val="32"/>
        </w:rPr>
      </w:pPr>
      <w:r w:rsidRPr="00E9094D">
        <w:rPr>
          <w:rFonts w:cs="Arabic Transparent" w:hint="cs"/>
          <w:sz w:val="32"/>
          <w:szCs w:val="32"/>
          <w:rtl/>
        </w:rPr>
        <w:t>إذا حنثت في عدة أيمان ولا تدري كم هي فحاول أن تميَز عددها ولو فيما يغلب على ظنك، ثم كفَر عنها بما يغلب على الظن أنه احتياط في قدرها. واعلم أن الأيمان المتكررة على شيء واحد تجب فيها كفارة واحدة عند الحنث فيها</w:t>
      </w:r>
      <w:r w:rsidRPr="00E9094D">
        <w:rPr>
          <w:rFonts w:ascii="Tahoma" w:hAnsi="Tahoma" w:cs="Arabic Transparent" w:hint="cs"/>
          <w:sz w:val="32"/>
          <w:szCs w:val="32"/>
          <w:rtl/>
        </w:rPr>
        <w:t xml:space="preserve"> </w:t>
      </w:r>
      <w:r w:rsidRPr="00E9094D">
        <w:rPr>
          <w:rFonts w:cs="Arabic Transparent" w:hint="cs"/>
          <w:sz w:val="32"/>
          <w:szCs w:val="32"/>
          <w:rtl/>
        </w:rPr>
        <w:t xml:space="preserve">أما الحلف على أشياء متعددة فتجب فيه </w:t>
      </w:r>
      <w:r w:rsidR="00487FD4" w:rsidRPr="00E9094D">
        <w:rPr>
          <w:rFonts w:cs="Arabic Transparent" w:hint="cs"/>
          <w:sz w:val="32"/>
          <w:szCs w:val="32"/>
          <w:rtl/>
        </w:rPr>
        <w:t>الكفارة لكل يمين حصل فيها الحنث إلا أن يكون لم يكفر</w:t>
      </w:r>
      <w:r w:rsidRPr="00E9094D">
        <w:rPr>
          <w:rFonts w:cs="Arabic Transparent" w:hint="cs"/>
          <w:sz w:val="32"/>
          <w:szCs w:val="32"/>
          <w:rtl/>
        </w:rPr>
        <w:t xml:space="preserve"> عن شيء منها ف</w:t>
      </w:r>
      <w:r w:rsidR="00487FD4" w:rsidRPr="00E9094D">
        <w:rPr>
          <w:rFonts w:cs="Arabic Transparent" w:hint="cs"/>
          <w:sz w:val="32"/>
          <w:szCs w:val="32"/>
          <w:rtl/>
        </w:rPr>
        <w:t xml:space="preserve">في هذه الحال </w:t>
      </w:r>
      <w:r w:rsidRPr="00E9094D">
        <w:rPr>
          <w:rFonts w:cs="Arabic Transparent" w:hint="cs"/>
          <w:sz w:val="32"/>
          <w:szCs w:val="32"/>
          <w:rtl/>
        </w:rPr>
        <w:t>إنما تلزمه كفارة واحدة .</w:t>
      </w:r>
    </w:p>
    <w:p w:rsidR="00A91FC5" w:rsidRPr="00E9094D" w:rsidRDefault="00A91FC5" w:rsidP="00E9094D">
      <w:pPr>
        <w:pStyle w:val="a3"/>
        <w:numPr>
          <w:ilvl w:val="0"/>
          <w:numId w:val="33"/>
        </w:numPr>
        <w:rPr>
          <w:rFonts w:cs="Arabic Transparent"/>
          <w:sz w:val="32"/>
          <w:szCs w:val="32"/>
        </w:rPr>
      </w:pPr>
      <w:r w:rsidRPr="00E9094D">
        <w:rPr>
          <w:rFonts w:cs="Arabic Transparent" w:hint="cs"/>
          <w:sz w:val="32"/>
          <w:szCs w:val="32"/>
          <w:rtl/>
        </w:rPr>
        <w:t>شروط وجوب الكفارة إذا حلف بالله ثم نقضها ثلاثة</w:t>
      </w:r>
      <w:r w:rsidR="00E9094D">
        <w:rPr>
          <w:rFonts w:cs="Arabic Transparent" w:hint="cs"/>
          <w:sz w:val="32"/>
          <w:szCs w:val="32"/>
          <w:rtl/>
        </w:rPr>
        <w:t xml:space="preserve"> </w:t>
      </w:r>
      <w:r w:rsidRPr="00E9094D">
        <w:rPr>
          <w:rFonts w:cs="Arabic Transparent" w:hint="cs"/>
          <w:sz w:val="32"/>
          <w:szCs w:val="32"/>
          <w:rtl/>
        </w:rPr>
        <w:t>:</w:t>
      </w:r>
    </w:p>
    <w:p w:rsidR="00A91FC5" w:rsidRPr="00E9094D" w:rsidRDefault="00E9094D" w:rsidP="00E9094D">
      <w:pPr>
        <w:pStyle w:val="a3"/>
        <w:numPr>
          <w:ilvl w:val="0"/>
          <w:numId w:val="34"/>
        </w:numPr>
        <w:rPr>
          <w:rFonts w:cs="Arabic Transparent"/>
          <w:sz w:val="32"/>
          <w:szCs w:val="32"/>
          <w:rtl/>
        </w:rPr>
      </w:pPr>
      <w:r>
        <w:rPr>
          <w:rFonts w:cs="Arabic Transparent" w:hint="cs"/>
          <w:sz w:val="32"/>
          <w:szCs w:val="32"/>
          <w:rtl/>
        </w:rPr>
        <w:t xml:space="preserve"> </w:t>
      </w:r>
      <w:r w:rsidR="00A91FC5" w:rsidRPr="00E9094D">
        <w:rPr>
          <w:rFonts w:cs="Arabic Transparent" w:hint="cs"/>
          <w:sz w:val="32"/>
          <w:szCs w:val="32"/>
          <w:rtl/>
        </w:rPr>
        <w:t>أن تكون اليمين منعقدة بأن يقصد الحالف عقدها على أمر مستقبل م</w:t>
      </w:r>
      <w:r w:rsidR="00487FD4" w:rsidRPr="00E9094D">
        <w:rPr>
          <w:rFonts w:cs="Arabic Transparent" w:hint="cs"/>
          <w:sz w:val="32"/>
          <w:szCs w:val="32"/>
          <w:rtl/>
        </w:rPr>
        <w:t>ُ</w:t>
      </w:r>
      <w:r w:rsidR="00A91FC5" w:rsidRPr="00E9094D">
        <w:rPr>
          <w:rFonts w:cs="Arabic Transparent" w:hint="cs"/>
          <w:sz w:val="32"/>
          <w:szCs w:val="32"/>
          <w:rtl/>
        </w:rPr>
        <w:t>مكن.</w:t>
      </w:r>
    </w:p>
    <w:p w:rsidR="00A91FC5" w:rsidRPr="00E9094D" w:rsidRDefault="00E9094D" w:rsidP="00E9094D">
      <w:pPr>
        <w:pStyle w:val="a3"/>
        <w:numPr>
          <w:ilvl w:val="0"/>
          <w:numId w:val="34"/>
        </w:numPr>
        <w:rPr>
          <w:rFonts w:cs="Arabic Transparent"/>
          <w:sz w:val="32"/>
          <w:szCs w:val="32"/>
          <w:rtl/>
        </w:rPr>
      </w:pPr>
      <w:r>
        <w:rPr>
          <w:rFonts w:cs="Arabic Transparent" w:hint="cs"/>
          <w:sz w:val="32"/>
          <w:szCs w:val="32"/>
          <w:rtl/>
        </w:rPr>
        <w:t xml:space="preserve"> </w:t>
      </w:r>
      <w:r w:rsidR="00A91FC5" w:rsidRPr="00E9094D">
        <w:rPr>
          <w:rFonts w:cs="Arabic Transparent" w:hint="cs"/>
          <w:sz w:val="32"/>
          <w:szCs w:val="32"/>
          <w:rtl/>
        </w:rPr>
        <w:t>أن يحلف مختاراً فإن حلف م</w:t>
      </w:r>
      <w:r w:rsidR="00B03E67" w:rsidRPr="00E9094D">
        <w:rPr>
          <w:rFonts w:cs="Arabic Transparent" w:hint="cs"/>
          <w:sz w:val="32"/>
          <w:szCs w:val="32"/>
          <w:rtl/>
        </w:rPr>
        <w:t>ُ</w:t>
      </w:r>
      <w:r w:rsidR="00A91FC5" w:rsidRPr="00E9094D">
        <w:rPr>
          <w:rFonts w:cs="Arabic Transparent" w:hint="cs"/>
          <w:sz w:val="32"/>
          <w:szCs w:val="32"/>
          <w:rtl/>
        </w:rPr>
        <w:t>كرهاً لم تنعقد يمينه .</w:t>
      </w:r>
    </w:p>
    <w:p w:rsidR="00A91FC5" w:rsidRPr="00E9094D" w:rsidRDefault="00E9094D" w:rsidP="00E9094D">
      <w:pPr>
        <w:pStyle w:val="a3"/>
        <w:numPr>
          <w:ilvl w:val="0"/>
          <w:numId w:val="34"/>
        </w:numPr>
        <w:rPr>
          <w:rFonts w:cs="Arabic Transparent"/>
          <w:sz w:val="32"/>
          <w:szCs w:val="32"/>
          <w:rtl/>
        </w:rPr>
      </w:pPr>
      <w:r>
        <w:rPr>
          <w:rFonts w:cs="Arabic Transparent" w:hint="cs"/>
          <w:sz w:val="32"/>
          <w:szCs w:val="32"/>
          <w:rtl/>
        </w:rPr>
        <w:t xml:space="preserve"> </w:t>
      </w:r>
      <w:r w:rsidR="00A91FC5" w:rsidRPr="00E9094D">
        <w:rPr>
          <w:rFonts w:cs="Arabic Transparent" w:hint="cs"/>
          <w:sz w:val="32"/>
          <w:szCs w:val="32"/>
          <w:rtl/>
        </w:rPr>
        <w:t>أن يحنث فيها غير ناسٍ ولا مُكره.</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كفارة اليمين هي إطعام عشرة مساكين أو كسوتهم أو تحرير رقبة مسلمة فمن لم يجد فصيام ثلاثة أيام متتابعة .</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قول لعمري جائز لكن لا يقصد به اليمين .</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ينبغي حفظ الأيمان .</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الاستكثار من اليمين مذموم ولا ينبغي لغير حاجة .</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lastRenderedPageBreak/>
        <w:t>الحلف بغير الله إذا كانت تجري على اللسان دون قصد تعظيم المحلوف به فهي محرمة وليست كفراً أكبر .</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إبرار يمين الم</w:t>
      </w:r>
      <w:r w:rsidR="00B03E67" w:rsidRPr="00E9094D">
        <w:rPr>
          <w:rFonts w:cs="Arabic Transparent" w:hint="cs"/>
          <w:sz w:val="32"/>
          <w:szCs w:val="32"/>
          <w:rtl/>
        </w:rPr>
        <w:t>ُ</w:t>
      </w:r>
      <w:r w:rsidRPr="00E9094D">
        <w:rPr>
          <w:rFonts w:cs="Arabic Transparent" w:hint="cs"/>
          <w:sz w:val="32"/>
          <w:szCs w:val="32"/>
          <w:rtl/>
        </w:rPr>
        <w:t>قسم مستحب ومندوب إليه ما لم يكن على إثم أو يترتب عليه ضرر.</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من حرَم على نفسه شيئاً مباحاً سوى زوجته فهو يجري مجرى اليمين أما تحريم الزوجة فإنه ي</w:t>
      </w:r>
      <w:r w:rsidR="00E9094D">
        <w:rPr>
          <w:rFonts w:cs="Arabic Transparent" w:hint="cs"/>
          <w:sz w:val="32"/>
          <w:szCs w:val="32"/>
          <w:rtl/>
        </w:rPr>
        <w:t>ُ</w:t>
      </w:r>
      <w:r w:rsidRPr="00E9094D">
        <w:rPr>
          <w:rFonts w:cs="Arabic Transparent" w:hint="cs"/>
          <w:sz w:val="32"/>
          <w:szCs w:val="32"/>
          <w:rtl/>
        </w:rPr>
        <w:t>عتبر ظهاراً تجب فيه كفارة الظهار ولا تكفي فيه كفارة اليمين .</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من قال لزوجته أنت علي حرام فبحسب النية فقد يكون يميناً وقد يكون ظهاراً وقد يكون طلاقاً ومن قال لزوجته إن فعلت كذا فأنت علي كظهر أمي هذا حكمه حكم اليمين ما لم ينو الظهار .</w:t>
      </w:r>
    </w:p>
    <w:p w:rsidR="00E9094D" w:rsidRDefault="00A91FC5" w:rsidP="00E9094D">
      <w:pPr>
        <w:pStyle w:val="a3"/>
        <w:numPr>
          <w:ilvl w:val="0"/>
          <w:numId w:val="35"/>
        </w:numPr>
        <w:rPr>
          <w:rFonts w:cs="Arabic Transparent"/>
          <w:sz w:val="32"/>
          <w:szCs w:val="32"/>
        </w:rPr>
      </w:pPr>
      <w:r w:rsidRPr="00E9094D">
        <w:rPr>
          <w:rFonts w:cs="Arabic Transparent" w:hint="cs"/>
          <w:sz w:val="32"/>
          <w:szCs w:val="32"/>
          <w:rtl/>
        </w:rPr>
        <w:t>من قال لزوجته أنت علي كظهر أمي وأراد بذلك الطلاق لا يقع الطلاق لأنه لفظ صريح في الظهار .</w:t>
      </w:r>
    </w:p>
    <w:p w:rsidR="00E9094D" w:rsidRDefault="00B03E67" w:rsidP="00E9094D">
      <w:pPr>
        <w:pStyle w:val="a3"/>
        <w:numPr>
          <w:ilvl w:val="0"/>
          <w:numId w:val="35"/>
        </w:numPr>
        <w:rPr>
          <w:rFonts w:cs="Arabic Transparent"/>
          <w:sz w:val="32"/>
          <w:szCs w:val="32"/>
        </w:rPr>
      </w:pPr>
      <w:r w:rsidRPr="00E9094D">
        <w:rPr>
          <w:rFonts w:cs="Arabic Transparent" w:hint="cs"/>
          <w:sz w:val="32"/>
          <w:szCs w:val="32"/>
          <w:rtl/>
        </w:rPr>
        <w:t>الإ</w:t>
      </w:r>
      <w:r w:rsidR="00A91FC5" w:rsidRPr="00E9094D">
        <w:rPr>
          <w:rFonts w:cs="Arabic Transparent" w:hint="cs"/>
          <w:sz w:val="32"/>
          <w:szCs w:val="32"/>
          <w:rtl/>
        </w:rPr>
        <w:t xml:space="preserve">يلاء ينعقد باليمين بالله وبالطلاق وغير ذلك مما يعد حلفاً </w:t>
      </w:r>
      <w:r w:rsidR="00E9094D">
        <w:rPr>
          <w:rFonts w:cs="Arabic Transparent" w:hint="cs"/>
          <w:sz w:val="32"/>
          <w:szCs w:val="32"/>
          <w:rtl/>
        </w:rPr>
        <w:t>,</w:t>
      </w:r>
      <w:r w:rsidRPr="00E9094D">
        <w:rPr>
          <w:rFonts w:cs="Arabic Transparent" w:hint="cs"/>
          <w:sz w:val="32"/>
          <w:szCs w:val="32"/>
          <w:rtl/>
        </w:rPr>
        <w:t xml:space="preserve"> والإيلاء هو حلف زوج بالله أو بصفة من صفاته على ترك وطء زوجته التي ي</w:t>
      </w:r>
      <w:r w:rsidR="00487FD4" w:rsidRPr="00E9094D">
        <w:rPr>
          <w:rFonts w:cs="Arabic Transparent" w:hint="cs"/>
          <w:sz w:val="32"/>
          <w:szCs w:val="32"/>
          <w:rtl/>
        </w:rPr>
        <w:t>ُ</w:t>
      </w:r>
      <w:r w:rsidRPr="00E9094D">
        <w:rPr>
          <w:rFonts w:cs="Arabic Transparent" w:hint="cs"/>
          <w:sz w:val="32"/>
          <w:szCs w:val="32"/>
          <w:rtl/>
        </w:rPr>
        <w:t>مكن وطؤها في قُبُلها أبداً أو أكثر من أربعة أشهر</w:t>
      </w:r>
      <w:r w:rsidR="00487FD4" w:rsidRPr="00E9094D">
        <w:rPr>
          <w:rFonts w:cs="Arabic Transparent" w:hint="cs"/>
          <w:sz w:val="32"/>
          <w:szCs w:val="32"/>
          <w:rtl/>
        </w:rPr>
        <w:t xml:space="preserve"> بشرط أن يكون الزوج ممن يُمكنه الوطء</w:t>
      </w:r>
      <w:r w:rsidRPr="00E9094D">
        <w:rPr>
          <w:rFonts w:cs="Arabic Transparent" w:hint="cs"/>
          <w:sz w:val="32"/>
          <w:szCs w:val="32"/>
          <w:rtl/>
        </w:rPr>
        <w:t>.</w:t>
      </w:r>
    </w:p>
    <w:p w:rsidR="00907A49" w:rsidRPr="00E9094D" w:rsidRDefault="00907A49" w:rsidP="00E9094D">
      <w:pPr>
        <w:pStyle w:val="a3"/>
        <w:numPr>
          <w:ilvl w:val="0"/>
          <w:numId w:val="35"/>
        </w:numPr>
        <w:rPr>
          <w:rFonts w:cs="Arabic Transparent"/>
          <w:sz w:val="32"/>
          <w:szCs w:val="32"/>
          <w:rtl/>
        </w:rPr>
      </w:pPr>
      <w:r w:rsidRPr="00E9094D">
        <w:rPr>
          <w:rFonts w:cs="Arabic Transparent" w:hint="cs"/>
          <w:sz w:val="32"/>
          <w:szCs w:val="32"/>
          <w:rtl/>
        </w:rPr>
        <w:t xml:space="preserve">من الفروق الصحيحة بين اليمين والنذر أن اليمين </w:t>
      </w:r>
      <w:proofErr w:type="spellStart"/>
      <w:r w:rsidRPr="00E9094D">
        <w:rPr>
          <w:rFonts w:cs="Arabic Transparent" w:hint="cs"/>
          <w:sz w:val="32"/>
          <w:szCs w:val="32"/>
          <w:rtl/>
        </w:rPr>
        <w:t>مقصوده</w:t>
      </w:r>
      <w:proofErr w:type="spellEnd"/>
      <w:r w:rsidRPr="00E9094D">
        <w:rPr>
          <w:rFonts w:cs="Arabic Transparent" w:hint="cs"/>
          <w:sz w:val="32"/>
          <w:szCs w:val="32"/>
          <w:rtl/>
        </w:rPr>
        <w:t xml:space="preserve"> الحث أو المنع أو التصديق أو التكذيب وتحله الكفارة باستثناء اليمين الغموس</w:t>
      </w:r>
      <w:r w:rsidR="00AB7006" w:rsidRPr="00E9094D">
        <w:rPr>
          <w:rFonts w:cs="Arabic Transparent" w:hint="cs"/>
          <w:sz w:val="32"/>
          <w:szCs w:val="32"/>
          <w:rtl/>
        </w:rPr>
        <w:t xml:space="preserve">, </w:t>
      </w:r>
      <w:r w:rsidRPr="00E9094D">
        <w:rPr>
          <w:rFonts w:cs="Arabic Transparent" w:hint="cs"/>
          <w:sz w:val="32"/>
          <w:szCs w:val="32"/>
          <w:rtl/>
        </w:rPr>
        <w:t>والنذر هو إلزام العبد نفسه طاعته مطلقاً أو معلقاً لها على شرط حصول نعمة أو دفع نقمة ويتعي</w:t>
      </w:r>
      <w:r w:rsidR="00AB7006" w:rsidRPr="00E9094D">
        <w:rPr>
          <w:rFonts w:cs="Arabic Transparent" w:hint="cs"/>
          <w:sz w:val="32"/>
          <w:szCs w:val="32"/>
          <w:rtl/>
        </w:rPr>
        <w:t>َ</w:t>
      </w:r>
      <w:r w:rsidRPr="00E9094D">
        <w:rPr>
          <w:rFonts w:cs="Arabic Transparent" w:hint="cs"/>
          <w:sz w:val="32"/>
          <w:szCs w:val="32"/>
          <w:rtl/>
        </w:rPr>
        <w:t>ن فيه الوفاء فلا ت</w:t>
      </w:r>
      <w:r w:rsidR="00AB7006" w:rsidRPr="00E9094D">
        <w:rPr>
          <w:rFonts w:cs="Arabic Transparent" w:hint="cs"/>
          <w:sz w:val="32"/>
          <w:szCs w:val="32"/>
          <w:rtl/>
        </w:rPr>
        <w:t>ُ</w:t>
      </w:r>
      <w:r w:rsidRPr="00E9094D">
        <w:rPr>
          <w:rFonts w:cs="Arabic Transparent" w:hint="cs"/>
          <w:sz w:val="32"/>
          <w:szCs w:val="32"/>
          <w:rtl/>
        </w:rPr>
        <w:t>فيد فيه الكفارة وهو نذر التبرر وأما باقي أقسام النذر فيجري مجرى اليمين .</w:t>
      </w:r>
    </w:p>
    <w:p w:rsidR="00A82AFC" w:rsidRPr="006B4D41" w:rsidRDefault="00A82AFC" w:rsidP="00CB091C">
      <w:pPr>
        <w:rPr>
          <w:rFonts w:cs="Arabic Transparent"/>
          <w:b/>
          <w:bCs/>
          <w:sz w:val="32"/>
          <w:szCs w:val="32"/>
          <w:rtl/>
        </w:rPr>
      </w:pPr>
      <w:r w:rsidRPr="006B4D41">
        <w:rPr>
          <w:rFonts w:cs="Arabic Transparent" w:hint="cs"/>
          <w:b/>
          <w:bCs/>
          <w:sz w:val="32"/>
          <w:szCs w:val="32"/>
          <w:rtl/>
        </w:rPr>
        <w:t xml:space="preserve">                          (أحكام النذور) </w:t>
      </w:r>
    </w:p>
    <w:p w:rsidR="00E9094D" w:rsidRDefault="00A82AFC" w:rsidP="00E9094D">
      <w:pPr>
        <w:pStyle w:val="a3"/>
        <w:numPr>
          <w:ilvl w:val="0"/>
          <w:numId w:val="36"/>
        </w:numPr>
        <w:rPr>
          <w:rFonts w:cs="Arabic Transparent"/>
          <w:sz w:val="32"/>
          <w:szCs w:val="32"/>
        </w:rPr>
      </w:pPr>
      <w:r w:rsidRPr="00E9094D">
        <w:rPr>
          <w:rFonts w:cs="Arabic Transparent" w:hint="cs"/>
          <w:sz w:val="32"/>
          <w:szCs w:val="32"/>
          <w:rtl/>
        </w:rPr>
        <w:t>عقد النذر ابتداءً مكروه فإذا عقده على بر وجب عليه الوفاء .</w:t>
      </w:r>
    </w:p>
    <w:p w:rsidR="00E9094D" w:rsidRDefault="00E9094D" w:rsidP="00E9094D">
      <w:pPr>
        <w:pStyle w:val="a3"/>
        <w:numPr>
          <w:ilvl w:val="0"/>
          <w:numId w:val="36"/>
        </w:numPr>
        <w:rPr>
          <w:rFonts w:cs="Arabic Transparent"/>
          <w:sz w:val="32"/>
          <w:szCs w:val="32"/>
        </w:rPr>
      </w:pPr>
      <w:r w:rsidRPr="00E9094D">
        <w:rPr>
          <w:rFonts w:cs="Arabic Transparent" w:hint="cs"/>
          <w:sz w:val="32"/>
          <w:szCs w:val="32"/>
          <w:rtl/>
        </w:rPr>
        <w:t>إن</w:t>
      </w:r>
      <w:r w:rsidR="00A82AFC" w:rsidRPr="00E9094D">
        <w:rPr>
          <w:rFonts w:cs="Arabic Transparent" w:hint="cs"/>
          <w:sz w:val="32"/>
          <w:szCs w:val="32"/>
          <w:rtl/>
        </w:rPr>
        <w:t xml:space="preserve"> كان النذر مباحاً أو جارياً مجرى اليمين كنذر </w:t>
      </w:r>
      <w:proofErr w:type="spellStart"/>
      <w:r w:rsidR="00A82AFC" w:rsidRPr="00E9094D">
        <w:rPr>
          <w:rFonts w:cs="Arabic Transparent" w:hint="cs"/>
          <w:sz w:val="32"/>
          <w:szCs w:val="32"/>
          <w:rtl/>
        </w:rPr>
        <w:t>الللجاج</w:t>
      </w:r>
      <w:proofErr w:type="spellEnd"/>
      <w:r w:rsidR="00A82AFC" w:rsidRPr="00E9094D">
        <w:rPr>
          <w:rFonts w:cs="Arabic Transparent" w:hint="cs"/>
          <w:sz w:val="32"/>
          <w:szCs w:val="32"/>
          <w:rtl/>
        </w:rPr>
        <w:t xml:space="preserve"> والغضب ونذر الطاعة المُبالغ فيه أو كان نذره معصية لم يجب الوفاء به وفيه كفارة يمين إذا لم يوف به ويحرم الوفاء بنذر المعصية .</w:t>
      </w:r>
    </w:p>
    <w:p w:rsidR="00E9094D" w:rsidRDefault="00A82AFC" w:rsidP="00E9094D">
      <w:pPr>
        <w:pStyle w:val="a3"/>
        <w:numPr>
          <w:ilvl w:val="0"/>
          <w:numId w:val="36"/>
        </w:numPr>
        <w:rPr>
          <w:rFonts w:cs="Arabic Transparent"/>
          <w:sz w:val="32"/>
          <w:szCs w:val="32"/>
        </w:rPr>
      </w:pPr>
      <w:r w:rsidRPr="00E9094D">
        <w:rPr>
          <w:rFonts w:cs="Arabic Transparent" w:hint="cs"/>
          <w:sz w:val="32"/>
          <w:szCs w:val="32"/>
          <w:rtl/>
        </w:rPr>
        <w:t>نذر الطاعة المُبالغ فيه, مثل من قال إني نذرت إن كلمت فلاناً فإن كل مملوك لي عتيق وكل مال لي ستر للبيت فليكفر عن يمينه ولا يعتق مملوكيه ولا يجعل ماله ستراً للبيت .</w:t>
      </w:r>
    </w:p>
    <w:p w:rsidR="00A82AFC" w:rsidRPr="00E9094D" w:rsidRDefault="00A82AFC" w:rsidP="00E9094D">
      <w:pPr>
        <w:pStyle w:val="a3"/>
        <w:numPr>
          <w:ilvl w:val="0"/>
          <w:numId w:val="36"/>
        </w:numPr>
        <w:rPr>
          <w:rFonts w:cs="Arabic Transparent"/>
          <w:sz w:val="32"/>
          <w:szCs w:val="32"/>
        </w:rPr>
      </w:pPr>
      <w:r w:rsidRPr="00E9094D">
        <w:rPr>
          <w:rFonts w:cs="Arabic Transparent" w:hint="cs"/>
          <w:sz w:val="32"/>
          <w:szCs w:val="32"/>
          <w:rtl/>
        </w:rPr>
        <w:t xml:space="preserve">نذر المرء مالا يقدر عليه تجب عليه الكفارة , </w:t>
      </w:r>
      <w:r w:rsidR="00B03E67" w:rsidRPr="00E9094D">
        <w:rPr>
          <w:rFonts w:cs="Arabic Transparent" w:hint="cs"/>
          <w:sz w:val="32"/>
          <w:szCs w:val="32"/>
          <w:rtl/>
        </w:rPr>
        <w:t xml:space="preserve">أما </w:t>
      </w:r>
      <w:r w:rsidRPr="00E9094D">
        <w:rPr>
          <w:rFonts w:cs="Arabic Transparent" w:hint="cs"/>
          <w:sz w:val="32"/>
          <w:szCs w:val="32"/>
          <w:rtl/>
        </w:rPr>
        <w:t xml:space="preserve">نذر المرء ما لا يملك له حالتان </w:t>
      </w:r>
      <w:r w:rsidR="00E9094D">
        <w:rPr>
          <w:rFonts w:cs="Arabic Transparent" w:hint="cs"/>
          <w:sz w:val="32"/>
          <w:szCs w:val="32"/>
          <w:rtl/>
        </w:rPr>
        <w:t xml:space="preserve">: </w:t>
      </w:r>
      <w:r w:rsidRPr="00E9094D">
        <w:rPr>
          <w:rFonts w:cs="Arabic Transparent" w:hint="cs"/>
          <w:sz w:val="32"/>
          <w:szCs w:val="32"/>
          <w:rtl/>
        </w:rPr>
        <w:t>1-</w:t>
      </w:r>
      <w:r w:rsidR="00E9094D">
        <w:rPr>
          <w:rFonts w:cs="Arabic Transparent" w:hint="cs"/>
          <w:sz w:val="32"/>
          <w:szCs w:val="32"/>
          <w:rtl/>
        </w:rPr>
        <w:t xml:space="preserve"> </w:t>
      </w:r>
      <w:r w:rsidRPr="00E9094D">
        <w:rPr>
          <w:rFonts w:cs="Arabic Transparent" w:hint="cs"/>
          <w:sz w:val="32"/>
          <w:szCs w:val="32"/>
          <w:rtl/>
        </w:rPr>
        <w:t>أن ينذر ما ليس في ملكه ولكن في ملك غيره فالوفاء به لا يجوز</w:t>
      </w:r>
      <w:r w:rsidR="00E9094D">
        <w:rPr>
          <w:rFonts w:cs="Arabic Transparent" w:hint="cs"/>
          <w:sz w:val="32"/>
          <w:szCs w:val="32"/>
          <w:rtl/>
        </w:rPr>
        <w:t xml:space="preserve">. </w:t>
      </w:r>
      <w:r w:rsidRPr="00E9094D">
        <w:rPr>
          <w:rFonts w:cs="Arabic Transparent" w:hint="cs"/>
          <w:sz w:val="32"/>
          <w:szCs w:val="32"/>
          <w:rtl/>
        </w:rPr>
        <w:t>2-</w:t>
      </w:r>
      <w:r w:rsidR="00E9094D">
        <w:rPr>
          <w:rFonts w:cs="Arabic Transparent" w:hint="cs"/>
          <w:sz w:val="32"/>
          <w:szCs w:val="32"/>
          <w:rtl/>
        </w:rPr>
        <w:t xml:space="preserve"> </w:t>
      </w:r>
      <w:r w:rsidRPr="00E9094D">
        <w:rPr>
          <w:rFonts w:cs="Arabic Transparent" w:hint="cs"/>
          <w:sz w:val="32"/>
          <w:szCs w:val="32"/>
          <w:rtl/>
        </w:rPr>
        <w:t>أن ينذر فيما لا يملكه ابتداءً ( أي ما ليس في ملكه الآن)</w:t>
      </w:r>
      <w:r w:rsidR="00B03E67" w:rsidRPr="00E9094D">
        <w:rPr>
          <w:rFonts w:cs="Arabic Transparent" w:hint="cs"/>
          <w:sz w:val="32"/>
          <w:szCs w:val="32"/>
          <w:rtl/>
        </w:rPr>
        <w:t xml:space="preserve"> </w:t>
      </w:r>
      <w:r w:rsidRPr="00E9094D">
        <w:rPr>
          <w:rFonts w:cs="Arabic Transparent" w:hint="cs"/>
          <w:sz w:val="32"/>
          <w:szCs w:val="32"/>
          <w:rtl/>
        </w:rPr>
        <w:t>ففي هذه الحالة يثبت في حقه الوفاء به متى ما ملك ذلك.</w:t>
      </w:r>
    </w:p>
    <w:p w:rsidR="00E9094D" w:rsidRDefault="00A82AFC" w:rsidP="00E9094D">
      <w:pPr>
        <w:pStyle w:val="a3"/>
        <w:numPr>
          <w:ilvl w:val="0"/>
          <w:numId w:val="36"/>
        </w:numPr>
        <w:rPr>
          <w:rFonts w:cs="Arabic Transparent"/>
          <w:sz w:val="32"/>
          <w:szCs w:val="32"/>
        </w:rPr>
      </w:pPr>
      <w:r w:rsidRPr="00E9094D">
        <w:rPr>
          <w:rFonts w:cs="Arabic Transparent" w:hint="cs"/>
          <w:sz w:val="32"/>
          <w:szCs w:val="32"/>
          <w:rtl/>
        </w:rPr>
        <w:lastRenderedPageBreak/>
        <w:t>نذر اللجاج والغضب وهو ما يخرج من الإنسان حال غضبه بقصد المنع من شيء أو الحمل عليه أو تصديقه أو تكذيبه , فهذا يجري مجرى اليمين .</w:t>
      </w:r>
    </w:p>
    <w:p w:rsidR="00E9094D" w:rsidRDefault="00E9094D" w:rsidP="00E9094D">
      <w:pPr>
        <w:pStyle w:val="a3"/>
        <w:ind w:left="360"/>
        <w:rPr>
          <w:rFonts w:cs="Arabic Transparent"/>
          <w:sz w:val="32"/>
          <w:szCs w:val="32"/>
        </w:rPr>
      </w:pPr>
    </w:p>
    <w:p w:rsidR="00E9094D" w:rsidRDefault="00E9094D" w:rsidP="00E9094D">
      <w:pPr>
        <w:pStyle w:val="a3"/>
        <w:ind w:left="360"/>
        <w:rPr>
          <w:rFonts w:cs="Arabic Transparent"/>
          <w:sz w:val="32"/>
          <w:szCs w:val="32"/>
        </w:rPr>
      </w:pPr>
    </w:p>
    <w:p w:rsidR="00A82AFC" w:rsidRPr="00E9094D" w:rsidRDefault="00A82AFC" w:rsidP="00E9094D">
      <w:pPr>
        <w:pStyle w:val="a3"/>
        <w:numPr>
          <w:ilvl w:val="0"/>
          <w:numId w:val="36"/>
        </w:numPr>
        <w:rPr>
          <w:rFonts w:cs="Arabic Transparent"/>
          <w:sz w:val="32"/>
          <w:szCs w:val="32"/>
        </w:rPr>
      </w:pPr>
      <w:r w:rsidRPr="00E9094D">
        <w:rPr>
          <w:rFonts w:cs="Arabic Transparent" w:hint="cs"/>
          <w:sz w:val="32"/>
          <w:szCs w:val="32"/>
          <w:rtl/>
        </w:rPr>
        <w:t>النذر الصحيح خمسة أقسام :</w:t>
      </w:r>
    </w:p>
    <w:p w:rsidR="00A82AFC" w:rsidRPr="00E9094D" w:rsidRDefault="00E9094D" w:rsidP="00E9094D">
      <w:pPr>
        <w:pStyle w:val="a3"/>
        <w:numPr>
          <w:ilvl w:val="0"/>
          <w:numId w:val="37"/>
        </w:numPr>
        <w:rPr>
          <w:rFonts w:cs="Arabic Transparent"/>
          <w:sz w:val="32"/>
          <w:szCs w:val="32"/>
          <w:rtl/>
        </w:rPr>
      </w:pPr>
      <w:r>
        <w:rPr>
          <w:rFonts w:cs="Arabic Transparent" w:hint="cs"/>
          <w:sz w:val="32"/>
          <w:szCs w:val="32"/>
          <w:rtl/>
        </w:rPr>
        <w:t xml:space="preserve"> </w:t>
      </w:r>
      <w:r w:rsidR="00A82AFC" w:rsidRPr="00E9094D">
        <w:rPr>
          <w:rFonts w:cs="Arabic Transparent" w:hint="cs"/>
          <w:sz w:val="32"/>
          <w:szCs w:val="32"/>
          <w:rtl/>
        </w:rPr>
        <w:t>النذر المطلق وهو الذي لم يسميه سواءً كان مطلقاً أو معلقاً فهذا تجب فيه كفارة يمين.</w:t>
      </w:r>
    </w:p>
    <w:p w:rsidR="00A82AFC" w:rsidRPr="00E9094D" w:rsidRDefault="00E9094D" w:rsidP="00E9094D">
      <w:pPr>
        <w:pStyle w:val="a3"/>
        <w:numPr>
          <w:ilvl w:val="0"/>
          <w:numId w:val="37"/>
        </w:numPr>
        <w:rPr>
          <w:rFonts w:cs="Arabic Transparent"/>
          <w:sz w:val="32"/>
          <w:szCs w:val="32"/>
          <w:rtl/>
        </w:rPr>
      </w:pPr>
      <w:r>
        <w:rPr>
          <w:rFonts w:cs="Arabic Transparent" w:hint="cs"/>
          <w:sz w:val="32"/>
          <w:szCs w:val="32"/>
          <w:rtl/>
        </w:rPr>
        <w:t xml:space="preserve"> </w:t>
      </w:r>
      <w:r w:rsidR="00A82AFC" w:rsidRPr="00E9094D">
        <w:rPr>
          <w:rFonts w:cs="Arabic Transparent" w:hint="cs"/>
          <w:sz w:val="32"/>
          <w:szCs w:val="32"/>
          <w:rtl/>
        </w:rPr>
        <w:t>نذر اللجاج والغضب وهو تعليق نذره بشرط يقصد المنع منه أو الحمل عليه أو التصديق أو التكذيب فهذا مخير بين فعل ما نذره أو كفارة يمين.</w:t>
      </w:r>
    </w:p>
    <w:p w:rsidR="00A82AFC" w:rsidRPr="00E9094D" w:rsidRDefault="00E9094D" w:rsidP="00E9094D">
      <w:pPr>
        <w:pStyle w:val="a3"/>
        <w:numPr>
          <w:ilvl w:val="0"/>
          <w:numId w:val="37"/>
        </w:numPr>
        <w:rPr>
          <w:rFonts w:cs="Arabic Transparent"/>
          <w:sz w:val="32"/>
          <w:szCs w:val="32"/>
          <w:rtl/>
        </w:rPr>
      </w:pPr>
      <w:r>
        <w:rPr>
          <w:rFonts w:cs="Arabic Transparent" w:hint="cs"/>
          <w:sz w:val="32"/>
          <w:szCs w:val="32"/>
          <w:rtl/>
        </w:rPr>
        <w:t xml:space="preserve"> </w:t>
      </w:r>
      <w:r w:rsidR="00A82AFC" w:rsidRPr="00E9094D">
        <w:rPr>
          <w:rFonts w:cs="Arabic Transparent" w:hint="cs"/>
          <w:sz w:val="32"/>
          <w:szCs w:val="32"/>
          <w:rtl/>
        </w:rPr>
        <w:t>نذر مباح وهذا يُخيَر بين فعله وبين كفارة يمين إن لم يفعله.</w:t>
      </w:r>
    </w:p>
    <w:p w:rsidR="00B03E67" w:rsidRPr="00E9094D" w:rsidRDefault="00E9094D" w:rsidP="00E9094D">
      <w:pPr>
        <w:pStyle w:val="a3"/>
        <w:numPr>
          <w:ilvl w:val="0"/>
          <w:numId w:val="37"/>
        </w:numPr>
        <w:rPr>
          <w:rFonts w:cs="Arabic Transparent"/>
          <w:sz w:val="32"/>
          <w:szCs w:val="32"/>
          <w:rtl/>
        </w:rPr>
      </w:pPr>
      <w:r>
        <w:rPr>
          <w:rFonts w:cs="Arabic Transparent" w:hint="cs"/>
          <w:sz w:val="32"/>
          <w:szCs w:val="32"/>
          <w:rtl/>
        </w:rPr>
        <w:t xml:space="preserve"> </w:t>
      </w:r>
      <w:r w:rsidR="00A82AFC" w:rsidRPr="00E9094D">
        <w:rPr>
          <w:rFonts w:cs="Arabic Transparent" w:hint="cs"/>
          <w:sz w:val="32"/>
          <w:szCs w:val="32"/>
          <w:rtl/>
        </w:rPr>
        <w:t>نذر المعصية وهذا لا يجوز الوفاء به ويكفر عن هذا النذر كفارة يمين وهناك مذهب آخر يرى أنه ليس عليه كفارة حتى.</w:t>
      </w:r>
    </w:p>
    <w:p w:rsidR="0092766B" w:rsidRPr="00E9094D" w:rsidRDefault="00E9094D" w:rsidP="00E9094D">
      <w:pPr>
        <w:pStyle w:val="a3"/>
        <w:numPr>
          <w:ilvl w:val="0"/>
          <w:numId w:val="37"/>
        </w:numPr>
        <w:rPr>
          <w:rFonts w:cs="Arabic Transparent"/>
          <w:sz w:val="32"/>
          <w:szCs w:val="32"/>
          <w:rtl/>
        </w:rPr>
      </w:pPr>
      <w:r>
        <w:rPr>
          <w:rFonts w:cs="Arabic Transparent" w:hint="cs"/>
          <w:sz w:val="32"/>
          <w:szCs w:val="32"/>
          <w:rtl/>
        </w:rPr>
        <w:t xml:space="preserve"> </w:t>
      </w:r>
      <w:r w:rsidR="00A82AFC" w:rsidRPr="00E9094D">
        <w:rPr>
          <w:rFonts w:cs="Arabic Transparent" w:hint="cs"/>
          <w:sz w:val="32"/>
          <w:szCs w:val="32"/>
          <w:rtl/>
        </w:rPr>
        <w:t>نذر التبرر وهو نذر الطاعة سواء كان معلقاً على شرط أو مطلقاً فإنه يجب الوفاء به .</w:t>
      </w:r>
      <w:r w:rsidR="00B03E67" w:rsidRPr="00E9094D">
        <w:rPr>
          <w:rFonts w:cs="Arabic Transparent" w:hint="cs"/>
          <w:b/>
          <w:bCs/>
          <w:sz w:val="32"/>
          <w:szCs w:val="32"/>
          <w:rtl/>
        </w:rPr>
        <w:t xml:space="preserve">                              </w:t>
      </w:r>
    </w:p>
    <w:p w:rsidR="001C0773" w:rsidRDefault="001C0773" w:rsidP="00E9094D">
      <w:pPr>
        <w:rPr>
          <w:rFonts w:cs="Arabic Transparent"/>
          <w:sz w:val="32"/>
          <w:szCs w:val="32"/>
          <w:rtl/>
        </w:rPr>
      </w:pPr>
    </w:p>
    <w:p w:rsidR="001C0773" w:rsidRDefault="001C0773" w:rsidP="00E9094D">
      <w:pPr>
        <w:rPr>
          <w:rFonts w:cs="Arabic Transparent"/>
          <w:sz w:val="32"/>
          <w:szCs w:val="32"/>
          <w:rtl/>
        </w:rPr>
      </w:pPr>
    </w:p>
    <w:p w:rsidR="0092766B" w:rsidRDefault="0092766B" w:rsidP="00E9094D">
      <w:pPr>
        <w:rPr>
          <w:rFonts w:cs="Arabic Transparent"/>
          <w:sz w:val="32"/>
          <w:szCs w:val="32"/>
          <w:rtl/>
        </w:rPr>
      </w:pPr>
      <w:r w:rsidRPr="006B4D41">
        <w:rPr>
          <w:rFonts w:cs="Arabic Transparent" w:hint="cs"/>
          <w:sz w:val="32"/>
          <w:szCs w:val="32"/>
          <w:rtl/>
        </w:rPr>
        <w:t xml:space="preserve">وختاماً نسأل الله عز وجل أن ينفع بهذه الرسالة قارئها ومؤلفها وصلى الله وسلم على نبينا محمد </w:t>
      </w:r>
      <w:proofErr w:type="spellStart"/>
      <w:r w:rsidRPr="006B4D41">
        <w:rPr>
          <w:rFonts w:cs="Arabic Transparent" w:hint="cs"/>
          <w:sz w:val="32"/>
          <w:szCs w:val="32"/>
          <w:rtl/>
        </w:rPr>
        <w:t>وآله</w:t>
      </w:r>
      <w:proofErr w:type="spellEnd"/>
      <w:r w:rsidRPr="006B4D41">
        <w:rPr>
          <w:rFonts w:cs="Arabic Transparent" w:hint="cs"/>
          <w:sz w:val="32"/>
          <w:szCs w:val="32"/>
          <w:rtl/>
        </w:rPr>
        <w:t xml:space="preserve"> وصحبه </w:t>
      </w:r>
      <w:r w:rsidR="00487FD4" w:rsidRPr="006B4D41">
        <w:rPr>
          <w:rFonts w:cs="Arabic Transparent" w:hint="cs"/>
          <w:sz w:val="32"/>
          <w:szCs w:val="32"/>
          <w:rtl/>
        </w:rPr>
        <w:t xml:space="preserve">أجمعين </w:t>
      </w:r>
      <w:r w:rsidRPr="006B4D41">
        <w:rPr>
          <w:rFonts w:cs="Arabic Transparent" w:hint="cs"/>
          <w:sz w:val="32"/>
          <w:szCs w:val="32"/>
          <w:rtl/>
        </w:rPr>
        <w:t>ومن تبعهم بإحسان إلى يوم الدين, وآخر دعوانا أن الحمد لله رب العالمين.</w:t>
      </w:r>
    </w:p>
    <w:p w:rsidR="00DE7221" w:rsidRDefault="00DE7221" w:rsidP="00DE7221">
      <w:pPr>
        <w:rPr>
          <w:rFonts w:cs="Arabic Transparent"/>
          <w:sz w:val="32"/>
          <w:szCs w:val="32"/>
          <w:rtl/>
        </w:rPr>
      </w:pPr>
      <w:r>
        <w:rPr>
          <w:rFonts w:cs="Arabic Transparent" w:hint="cs"/>
          <w:sz w:val="32"/>
          <w:szCs w:val="32"/>
          <w:rtl/>
        </w:rPr>
        <w:t xml:space="preserve">تنبيه : أعتذر لكل الأخوة القراء لعدم عزو المعلومات المسطرة في هذه الرسالة إلى مصادرها 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DE7221" w:rsidRDefault="00DE7221" w:rsidP="00DE7221">
      <w:pPr>
        <w:rPr>
          <w:rFonts w:cs="Arabic Transparent"/>
          <w:sz w:val="32"/>
          <w:szCs w:val="32"/>
          <w:rtl/>
        </w:rPr>
      </w:pPr>
      <w:r>
        <w:rPr>
          <w:rFonts w:cs="Arabic Transparent" w:hint="cs"/>
          <w:sz w:val="32"/>
          <w:szCs w:val="32"/>
          <w:rtl/>
        </w:rPr>
        <w:t>لإبداء الملاحظات والاقتراحات فيرجى التواصل على البريد الإليكتروني :</w:t>
      </w:r>
    </w:p>
    <w:p w:rsidR="00DE7221" w:rsidRDefault="00305E47" w:rsidP="00DE7221">
      <w:pPr>
        <w:rPr>
          <w:rFonts w:cs="Arabic Transparent"/>
          <w:sz w:val="32"/>
          <w:szCs w:val="32"/>
        </w:rPr>
      </w:pPr>
      <w:hyperlink r:id="rId11" w:history="1">
        <w:r w:rsidR="00DE7221" w:rsidRPr="00056895">
          <w:rPr>
            <w:rStyle w:val="Hyperlink"/>
            <w:rFonts w:cs="Arabic Transparent"/>
            <w:sz w:val="32"/>
            <w:szCs w:val="32"/>
          </w:rPr>
          <w:t>wBadrany@hotmail.com</w:t>
        </w:r>
      </w:hyperlink>
    </w:p>
    <w:p w:rsidR="00DE7221" w:rsidRDefault="00DE7221" w:rsidP="00DE7221">
      <w:pPr>
        <w:rPr>
          <w:rFonts w:cs="Arabic Transparent"/>
          <w:sz w:val="32"/>
          <w:szCs w:val="32"/>
          <w:rtl/>
        </w:rPr>
      </w:pPr>
      <w:r>
        <w:rPr>
          <w:rFonts w:cs="Arabic Transparent" w:hint="cs"/>
          <w:sz w:val="32"/>
          <w:szCs w:val="32"/>
          <w:rtl/>
        </w:rPr>
        <w:t xml:space="preserve">أخوكم أبو فيصل البدراني </w:t>
      </w:r>
      <w:r w:rsidR="004B7949">
        <w:rPr>
          <w:rFonts w:cs="Arabic Transparent" w:hint="cs"/>
          <w:sz w:val="32"/>
          <w:szCs w:val="32"/>
          <w:rtl/>
        </w:rPr>
        <w:t>.</w:t>
      </w:r>
    </w:p>
    <w:p w:rsidR="001C0773" w:rsidRDefault="001C0773" w:rsidP="00DE7221">
      <w:pPr>
        <w:rPr>
          <w:rFonts w:cs="Arabic Transparent"/>
          <w:sz w:val="32"/>
          <w:szCs w:val="32"/>
          <w:rtl/>
        </w:rPr>
      </w:pPr>
    </w:p>
    <w:p w:rsidR="001C0773" w:rsidRDefault="001C0773" w:rsidP="00DE7221">
      <w:pPr>
        <w:rPr>
          <w:rFonts w:cs="Arabic Transparent"/>
          <w:sz w:val="32"/>
          <w:szCs w:val="32"/>
          <w:rtl/>
        </w:rPr>
      </w:pPr>
    </w:p>
    <w:p w:rsidR="001C0773" w:rsidRDefault="001C0773" w:rsidP="00DE7221">
      <w:pPr>
        <w:rPr>
          <w:rFonts w:cs="Arabic Transparent"/>
          <w:sz w:val="32"/>
          <w:szCs w:val="32"/>
          <w:rtl/>
        </w:rPr>
      </w:pPr>
    </w:p>
    <w:p w:rsidR="001C0773" w:rsidRDefault="001C0773" w:rsidP="00DE7221">
      <w:pPr>
        <w:rPr>
          <w:rFonts w:cs="Arabic Transparent"/>
          <w:sz w:val="32"/>
          <w:szCs w:val="32"/>
          <w:rtl/>
        </w:rPr>
      </w:pPr>
    </w:p>
    <w:p w:rsidR="001C0773" w:rsidRDefault="001C0773" w:rsidP="00DE7221">
      <w:pPr>
        <w:rPr>
          <w:rFonts w:cs="Arabic Transparent"/>
          <w:sz w:val="32"/>
          <w:szCs w:val="32"/>
          <w:rtl/>
        </w:rPr>
      </w:pPr>
    </w:p>
    <w:p w:rsidR="001C0773" w:rsidRPr="00E9094D" w:rsidRDefault="001C0773" w:rsidP="00DE7221">
      <w:pPr>
        <w:rPr>
          <w:rFonts w:cs="Arabic Transparent"/>
          <w:sz w:val="32"/>
          <w:szCs w:val="32"/>
          <w:rtl/>
        </w:rPr>
      </w:pPr>
    </w:p>
    <w:p w:rsidR="00E9094D" w:rsidRPr="00E9094D" w:rsidRDefault="00E9094D" w:rsidP="00E9094D">
      <w:pPr>
        <w:jc w:val="mediumKashida"/>
        <w:rPr>
          <w:rFonts w:cs="Arabic Transparent"/>
          <w:b/>
          <w:bCs/>
          <w:color w:val="000000"/>
          <w:sz w:val="36"/>
          <w:szCs w:val="36"/>
          <w:rtl/>
        </w:rPr>
      </w:pPr>
      <w:r>
        <w:rPr>
          <w:rFonts w:cs="Arabic Transparent" w:hint="cs"/>
          <w:b/>
          <w:bCs/>
          <w:color w:val="000000"/>
          <w:sz w:val="36"/>
          <w:szCs w:val="36"/>
          <w:rtl/>
        </w:rPr>
        <w:t xml:space="preserve">                                  </w:t>
      </w:r>
      <w:r w:rsidRPr="00E9094D">
        <w:rPr>
          <w:rFonts w:cs="Arabic Transparent" w:hint="cs"/>
          <w:b/>
          <w:bCs/>
          <w:color w:val="000000"/>
          <w:sz w:val="36"/>
          <w:szCs w:val="36"/>
          <w:rtl/>
        </w:rPr>
        <w:t>الفهرس</w:t>
      </w:r>
    </w:p>
    <w:p w:rsidR="00E9094D" w:rsidRPr="00E9094D" w:rsidRDefault="00E9094D" w:rsidP="00E9094D">
      <w:pPr>
        <w:pStyle w:val="3"/>
        <w:tabs>
          <w:tab w:val="left" w:pos="720"/>
        </w:tabs>
        <w:rPr>
          <w:noProof/>
          <w:color w:val="000000"/>
          <w:sz w:val="32"/>
          <w:szCs w:val="32"/>
          <w:rtl/>
        </w:rPr>
      </w:pPr>
      <w:r w:rsidRPr="00E9094D">
        <w:rPr>
          <w:rFonts w:cs="Arabic Transparent" w:hint="cs"/>
          <w:b/>
          <w:bCs/>
          <w:color w:val="000000"/>
          <w:sz w:val="36"/>
          <w:szCs w:val="36"/>
          <w:rtl/>
        </w:rPr>
        <w:t xml:space="preserve">     العنوان</w:t>
      </w:r>
      <w:hyperlink w:anchor="_Toc176018699" w:history="1">
        <w:r w:rsidRPr="00E9094D">
          <w:rPr>
            <w:rStyle w:val="Hyperlink"/>
            <w:rFonts w:cs="Simplified Arabic"/>
            <w:color w:val="000000"/>
            <w:sz w:val="32"/>
            <w:szCs w:val="32"/>
            <w:u w:val="none"/>
            <w:rtl/>
          </w:rPr>
          <w:t xml:space="preserve"> </w:t>
        </w:r>
        <w:r w:rsidRPr="00E9094D">
          <w:rPr>
            <w:noProof/>
            <w:webHidden/>
            <w:color w:val="000000"/>
            <w:sz w:val="32"/>
            <w:szCs w:val="32"/>
            <w:rtl/>
          </w:rPr>
          <w:tab/>
        </w:r>
        <w:r w:rsidRPr="00E9094D">
          <w:rPr>
            <w:rFonts w:hint="cs"/>
            <w:b/>
            <w:bCs/>
            <w:noProof/>
            <w:webHidden/>
            <w:color w:val="000000"/>
            <w:sz w:val="32"/>
            <w:szCs w:val="32"/>
            <w:rtl/>
          </w:rPr>
          <w:t>الصفحة</w:t>
        </w:r>
      </w:hyperlink>
    </w:p>
    <w:p w:rsidR="00E9094D" w:rsidRPr="00E9094D" w:rsidRDefault="00305E47" w:rsidP="00E9094D">
      <w:pPr>
        <w:pStyle w:val="4"/>
        <w:tabs>
          <w:tab w:val="right" w:leader="dot" w:pos="8380"/>
        </w:tabs>
        <w:rPr>
          <w:noProof/>
          <w:color w:val="000000"/>
          <w:sz w:val="32"/>
          <w:szCs w:val="32"/>
          <w:rtl/>
        </w:rPr>
      </w:pPr>
      <w:hyperlink w:anchor="_Toc176018700" w:history="1">
        <w:r w:rsidR="00E9094D" w:rsidRPr="00E9094D">
          <w:rPr>
            <w:rFonts w:hint="cs"/>
            <w:noProof/>
            <w:webHidden/>
            <w:color w:val="000000"/>
            <w:sz w:val="32"/>
            <w:szCs w:val="32"/>
            <w:rtl/>
          </w:rPr>
          <w:t>مقدمة</w:t>
        </w:r>
        <w:r w:rsidR="00E9094D" w:rsidRPr="00E9094D">
          <w:rPr>
            <w:noProof/>
            <w:webHidden/>
            <w:color w:val="000000"/>
            <w:sz w:val="32"/>
            <w:szCs w:val="32"/>
            <w:rtl/>
          </w:rPr>
          <w:tab/>
        </w:r>
        <w:r w:rsidR="00E9094D" w:rsidRPr="00E9094D">
          <w:rPr>
            <w:rFonts w:hint="cs"/>
            <w:noProof/>
            <w:webHidden/>
            <w:color w:val="000000"/>
            <w:sz w:val="32"/>
            <w:szCs w:val="32"/>
            <w:rtl/>
          </w:rPr>
          <w:t>1</w:t>
        </w:r>
      </w:hyperlink>
    </w:p>
    <w:p w:rsidR="00E9094D" w:rsidRPr="00E9094D" w:rsidRDefault="00305E47" w:rsidP="00CB34F4">
      <w:pPr>
        <w:pStyle w:val="4"/>
        <w:tabs>
          <w:tab w:val="right" w:leader="dot" w:pos="8380"/>
        </w:tabs>
        <w:rPr>
          <w:noProof/>
          <w:color w:val="000000"/>
          <w:sz w:val="32"/>
          <w:szCs w:val="32"/>
          <w:rtl/>
        </w:rPr>
      </w:pPr>
      <w:hyperlink w:anchor="_Toc176018701" w:history="1">
        <w:r w:rsidR="00E9094D" w:rsidRPr="00E9094D">
          <w:rPr>
            <w:rStyle w:val="Hyperlink"/>
            <w:rFonts w:cs="Simplified Arabic" w:hint="cs"/>
            <w:noProof/>
            <w:color w:val="000000"/>
            <w:sz w:val="32"/>
            <w:szCs w:val="32"/>
            <w:u w:val="none"/>
            <w:rtl/>
          </w:rPr>
          <w:t>أحكام الألفاظ</w:t>
        </w:r>
        <w:r w:rsidR="00E9094D" w:rsidRPr="00E9094D">
          <w:rPr>
            <w:noProof/>
            <w:webHidden/>
            <w:color w:val="000000"/>
            <w:sz w:val="32"/>
            <w:szCs w:val="32"/>
            <w:rtl/>
          </w:rPr>
          <w:tab/>
        </w:r>
        <w:r w:rsidR="00CB34F4">
          <w:rPr>
            <w:rFonts w:hint="cs"/>
            <w:noProof/>
            <w:webHidden/>
            <w:color w:val="000000"/>
            <w:sz w:val="32"/>
            <w:szCs w:val="32"/>
            <w:rtl/>
          </w:rPr>
          <w:t>1</w:t>
        </w:r>
      </w:hyperlink>
    </w:p>
    <w:p w:rsidR="00E9094D" w:rsidRPr="00E9094D" w:rsidRDefault="00305E47" w:rsidP="00E9094D">
      <w:pPr>
        <w:pStyle w:val="4"/>
        <w:tabs>
          <w:tab w:val="right" w:leader="dot" w:pos="8380"/>
        </w:tabs>
        <w:rPr>
          <w:noProof/>
          <w:color w:val="000000"/>
          <w:sz w:val="32"/>
          <w:szCs w:val="32"/>
          <w:rtl/>
        </w:rPr>
      </w:pPr>
      <w:hyperlink w:anchor="_Toc176018702" w:history="1">
        <w:r w:rsidR="00E9094D" w:rsidRPr="00E9094D">
          <w:rPr>
            <w:rStyle w:val="Hyperlink"/>
            <w:rFonts w:ascii="AGA Arabesque" w:hAnsi="AGA Arabesque" w:cs="Simplified Arabic" w:hint="cs"/>
            <w:noProof/>
            <w:color w:val="000000"/>
            <w:sz w:val="32"/>
            <w:szCs w:val="32"/>
            <w:u w:val="none"/>
            <w:rtl/>
          </w:rPr>
          <w:t>أحكام الطلاق</w:t>
        </w:r>
        <w:r w:rsidR="00E9094D" w:rsidRPr="00E9094D">
          <w:rPr>
            <w:noProof/>
            <w:webHidden/>
            <w:color w:val="000000"/>
            <w:sz w:val="32"/>
            <w:szCs w:val="32"/>
            <w:rtl/>
          </w:rPr>
          <w:tab/>
        </w:r>
        <w:r w:rsidR="00E9094D">
          <w:rPr>
            <w:rFonts w:hint="cs"/>
            <w:noProof/>
            <w:webHidden/>
            <w:color w:val="000000"/>
            <w:sz w:val="32"/>
            <w:szCs w:val="32"/>
            <w:rtl/>
          </w:rPr>
          <w:t>6</w:t>
        </w:r>
      </w:hyperlink>
    </w:p>
    <w:p w:rsidR="00E9094D" w:rsidRPr="00E9094D" w:rsidRDefault="00305E47" w:rsidP="00E9094D">
      <w:pPr>
        <w:pStyle w:val="4"/>
        <w:tabs>
          <w:tab w:val="right" w:leader="dot" w:pos="8380"/>
        </w:tabs>
        <w:rPr>
          <w:noProof/>
          <w:color w:val="000000"/>
          <w:sz w:val="32"/>
          <w:szCs w:val="32"/>
          <w:rtl/>
        </w:rPr>
      </w:pPr>
      <w:hyperlink w:anchor="_Toc176018707" w:history="1">
        <w:r w:rsidR="00E9094D" w:rsidRPr="00E9094D">
          <w:rPr>
            <w:rStyle w:val="Hyperlink"/>
            <w:rFonts w:cs="Simplified Arabic" w:hint="cs"/>
            <w:noProof/>
            <w:color w:val="000000"/>
            <w:sz w:val="32"/>
            <w:szCs w:val="32"/>
            <w:u w:val="none"/>
            <w:rtl/>
          </w:rPr>
          <w:t>أحكام الأيمان</w:t>
        </w:r>
        <w:r w:rsidR="00E9094D" w:rsidRPr="00E9094D">
          <w:rPr>
            <w:noProof/>
            <w:webHidden/>
            <w:color w:val="000000"/>
            <w:sz w:val="32"/>
            <w:szCs w:val="32"/>
            <w:rtl/>
          </w:rPr>
          <w:tab/>
        </w:r>
        <w:r w:rsidR="00E9094D">
          <w:rPr>
            <w:rFonts w:hint="cs"/>
            <w:noProof/>
            <w:webHidden/>
            <w:color w:val="000000"/>
            <w:sz w:val="32"/>
            <w:szCs w:val="32"/>
            <w:rtl/>
          </w:rPr>
          <w:t>10</w:t>
        </w:r>
      </w:hyperlink>
    </w:p>
    <w:p w:rsidR="00E9094D" w:rsidRPr="00E9094D" w:rsidRDefault="00305E47" w:rsidP="00E9094D">
      <w:pPr>
        <w:pStyle w:val="4"/>
        <w:tabs>
          <w:tab w:val="right" w:leader="dot" w:pos="8380"/>
        </w:tabs>
        <w:rPr>
          <w:noProof/>
          <w:color w:val="000000"/>
          <w:sz w:val="32"/>
          <w:szCs w:val="32"/>
          <w:rtl/>
        </w:rPr>
      </w:pPr>
      <w:hyperlink w:anchor="_Toc176018708" w:history="1">
        <w:r w:rsidR="00E9094D" w:rsidRPr="00E9094D">
          <w:rPr>
            <w:rStyle w:val="Hyperlink"/>
            <w:rFonts w:cs="Simplified Arabic" w:hint="cs"/>
            <w:noProof/>
            <w:color w:val="000000"/>
            <w:sz w:val="32"/>
            <w:szCs w:val="32"/>
            <w:u w:val="none"/>
            <w:rtl/>
          </w:rPr>
          <w:t>أحكام النذو</w:t>
        </w:r>
        <w:r w:rsidR="00E9094D" w:rsidRPr="00E9094D">
          <w:rPr>
            <w:rFonts w:hint="cs"/>
            <w:noProof/>
            <w:webHidden/>
            <w:color w:val="000000"/>
            <w:sz w:val="32"/>
            <w:szCs w:val="32"/>
            <w:rtl/>
          </w:rPr>
          <w:t>ر</w:t>
        </w:r>
        <w:r w:rsidR="00E9094D" w:rsidRPr="00E9094D">
          <w:rPr>
            <w:noProof/>
            <w:webHidden/>
            <w:color w:val="000000"/>
            <w:sz w:val="32"/>
            <w:szCs w:val="32"/>
            <w:rtl/>
          </w:rPr>
          <w:tab/>
        </w:r>
        <w:r w:rsidR="00E9094D" w:rsidRPr="00E9094D">
          <w:rPr>
            <w:rFonts w:hint="cs"/>
            <w:noProof/>
            <w:webHidden/>
            <w:color w:val="000000"/>
            <w:sz w:val="32"/>
            <w:szCs w:val="32"/>
            <w:rtl/>
          </w:rPr>
          <w:t>1</w:t>
        </w:r>
        <w:r w:rsidR="00E9094D">
          <w:rPr>
            <w:rFonts w:hint="cs"/>
            <w:noProof/>
            <w:webHidden/>
            <w:color w:val="000000"/>
            <w:sz w:val="32"/>
            <w:szCs w:val="32"/>
            <w:rtl/>
          </w:rPr>
          <w:t>3</w:t>
        </w:r>
      </w:hyperlink>
    </w:p>
    <w:p w:rsidR="00E9094D" w:rsidRPr="00E9094D" w:rsidRDefault="00305E47" w:rsidP="00E9094D">
      <w:pPr>
        <w:pStyle w:val="4"/>
        <w:tabs>
          <w:tab w:val="right" w:leader="dot" w:pos="8380"/>
        </w:tabs>
        <w:rPr>
          <w:noProof/>
          <w:color w:val="000000"/>
          <w:sz w:val="32"/>
          <w:szCs w:val="32"/>
          <w:rtl/>
        </w:rPr>
      </w:pPr>
      <w:hyperlink w:anchor="_Toc176018709" w:history="1">
        <w:r w:rsidR="00E9094D" w:rsidRPr="00E9094D">
          <w:rPr>
            <w:rStyle w:val="Hyperlink"/>
            <w:rFonts w:cs="Simplified Arabic" w:hint="cs"/>
            <w:noProof/>
            <w:color w:val="000000"/>
            <w:sz w:val="32"/>
            <w:szCs w:val="32"/>
            <w:u w:val="none"/>
            <w:rtl/>
          </w:rPr>
          <w:t>الخاتمة والفهرس</w:t>
        </w:r>
        <w:r w:rsidR="00E9094D" w:rsidRPr="00E9094D">
          <w:rPr>
            <w:noProof/>
            <w:webHidden/>
            <w:color w:val="000000"/>
            <w:sz w:val="32"/>
            <w:szCs w:val="32"/>
            <w:rtl/>
          </w:rPr>
          <w:tab/>
        </w:r>
        <w:r w:rsidR="00E9094D" w:rsidRPr="00E9094D">
          <w:rPr>
            <w:rFonts w:hint="cs"/>
            <w:noProof/>
            <w:webHidden/>
            <w:color w:val="000000"/>
            <w:sz w:val="32"/>
            <w:szCs w:val="32"/>
            <w:rtl/>
          </w:rPr>
          <w:t>1</w:t>
        </w:r>
        <w:r w:rsidR="00E9094D">
          <w:rPr>
            <w:rFonts w:hint="cs"/>
            <w:noProof/>
            <w:webHidden/>
            <w:color w:val="000000"/>
            <w:sz w:val="32"/>
            <w:szCs w:val="32"/>
            <w:rtl/>
          </w:rPr>
          <w:t>4</w:t>
        </w:r>
      </w:hyperlink>
    </w:p>
    <w:p w:rsidR="00907A49" w:rsidRPr="006B4D41" w:rsidRDefault="00907A49" w:rsidP="00CB091C">
      <w:pPr>
        <w:rPr>
          <w:rFonts w:cs="Arabic Transparent"/>
          <w:sz w:val="32"/>
          <w:szCs w:val="32"/>
          <w:rtl/>
        </w:rPr>
      </w:pPr>
    </w:p>
    <w:p w:rsidR="00D84BED" w:rsidRPr="006B4D41" w:rsidRDefault="00D84BED" w:rsidP="00CB091C">
      <w:pPr>
        <w:rPr>
          <w:rFonts w:cs="Arabic Transparent"/>
          <w:sz w:val="32"/>
          <w:szCs w:val="32"/>
          <w:rtl/>
        </w:rPr>
      </w:pPr>
    </w:p>
    <w:p w:rsidR="001D50B1" w:rsidRPr="006B4D41" w:rsidRDefault="001D50B1" w:rsidP="00CB091C">
      <w:pPr>
        <w:rPr>
          <w:rFonts w:cs="Arabic Transparent"/>
          <w:sz w:val="32"/>
          <w:szCs w:val="32"/>
        </w:rPr>
      </w:pPr>
    </w:p>
    <w:sectPr w:rsidR="001D50B1" w:rsidRPr="006B4D41" w:rsidSect="006C70E7">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E47" w:rsidRDefault="00305E47" w:rsidP="009415F7">
      <w:pPr>
        <w:spacing w:after="0" w:line="240" w:lineRule="auto"/>
      </w:pPr>
      <w:r>
        <w:separator/>
      </w:r>
    </w:p>
  </w:endnote>
  <w:endnote w:type="continuationSeparator" w:id="0">
    <w:p w:rsidR="00305E47" w:rsidRDefault="00305E47" w:rsidP="00941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abic Transparent">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916829"/>
      <w:docPartObj>
        <w:docPartGallery w:val="Page Numbers (Bottom of Page)"/>
        <w:docPartUnique/>
      </w:docPartObj>
    </w:sdtPr>
    <w:sdtEndPr/>
    <w:sdtContent>
      <w:p w:rsidR="00DE7221" w:rsidRDefault="00305E47">
        <w:pPr>
          <w:pStyle w:val="a5"/>
          <w:jc w:val="center"/>
        </w:pPr>
        <w:r>
          <w:fldChar w:fldCharType="begin"/>
        </w:r>
        <w:r>
          <w:instrText xml:space="preserve"> PAGE   \* MERGEFORMAT </w:instrText>
        </w:r>
        <w:r>
          <w:fldChar w:fldCharType="separate"/>
        </w:r>
        <w:r w:rsidR="00E91B31" w:rsidRPr="00E91B31">
          <w:rPr>
            <w:rFonts w:cs="Calibri"/>
            <w:noProof/>
            <w:rtl/>
            <w:lang w:val="ar-SA"/>
          </w:rPr>
          <w:t>1</w:t>
        </w:r>
        <w:r>
          <w:rPr>
            <w:rFonts w:cs="Calibri"/>
            <w:noProof/>
            <w:lang w:val="ar-SA"/>
          </w:rPr>
          <w:fldChar w:fldCharType="end"/>
        </w:r>
      </w:p>
    </w:sdtContent>
  </w:sdt>
  <w:p w:rsidR="00DE7221" w:rsidRDefault="00DE722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E47" w:rsidRDefault="00305E47" w:rsidP="009415F7">
      <w:pPr>
        <w:spacing w:after="0" w:line="240" w:lineRule="auto"/>
      </w:pPr>
      <w:r>
        <w:separator/>
      </w:r>
    </w:p>
  </w:footnote>
  <w:footnote w:type="continuationSeparator" w:id="0">
    <w:p w:rsidR="00305E47" w:rsidRDefault="00305E47" w:rsidP="009415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77232"/>
    <w:multiLevelType w:val="hybridMultilevel"/>
    <w:tmpl w:val="601A557C"/>
    <w:lvl w:ilvl="0" w:tplc="82CE9AF0">
      <w:numFmt w:val="bullet"/>
      <w:lvlText w:val=""/>
      <w:lvlJc w:val="left"/>
      <w:pPr>
        <w:ind w:left="360" w:hanging="360"/>
      </w:pPr>
      <w:rPr>
        <w:rFonts w:ascii="Symbol" w:eastAsiaTheme="minorEastAsia" w:hAnsi="Symbol"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74204"/>
    <w:multiLevelType w:val="hybridMultilevel"/>
    <w:tmpl w:val="93C0A6DE"/>
    <w:lvl w:ilvl="0" w:tplc="924AAD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B3570"/>
    <w:multiLevelType w:val="hybridMultilevel"/>
    <w:tmpl w:val="AD8C6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8078E4"/>
    <w:multiLevelType w:val="hybridMultilevel"/>
    <w:tmpl w:val="48B01684"/>
    <w:lvl w:ilvl="0" w:tplc="924AAD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434D96"/>
    <w:multiLevelType w:val="hybridMultilevel"/>
    <w:tmpl w:val="59A468E0"/>
    <w:lvl w:ilvl="0" w:tplc="04090001">
      <w:start w:val="1"/>
      <w:numFmt w:val="bullet"/>
      <w:lvlText w:val=""/>
      <w:lvlJc w:val="left"/>
      <w:pPr>
        <w:ind w:left="1559" w:hanging="360"/>
      </w:pPr>
      <w:rPr>
        <w:rFonts w:ascii="Symbol" w:hAnsi="Symbol" w:hint="default"/>
      </w:rPr>
    </w:lvl>
    <w:lvl w:ilvl="1" w:tplc="04090003" w:tentative="1">
      <w:start w:val="1"/>
      <w:numFmt w:val="bullet"/>
      <w:lvlText w:val="o"/>
      <w:lvlJc w:val="left"/>
      <w:pPr>
        <w:ind w:left="2279" w:hanging="360"/>
      </w:pPr>
      <w:rPr>
        <w:rFonts w:ascii="Courier New" w:hAnsi="Courier New" w:cs="Courier New" w:hint="default"/>
      </w:rPr>
    </w:lvl>
    <w:lvl w:ilvl="2" w:tplc="04090005" w:tentative="1">
      <w:start w:val="1"/>
      <w:numFmt w:val="bullet"/>
      <w:lvlText w:val=""/>
      <w:lvlJc w:val="left"/>
      <w:pPr>
        <w:ind w:left="2999" w:hanging="360"/>
      </w:pPr>
      <w:rPr>
        <w:rFonts w:ascii="Wingdings" w:hAnsi="Wingdings" w:hint="default"/>
      </w:rPr>
    </w:lvl>
    <w:lvl w:ilvl="3" w:tplc="04090001" w:tentative="1">
      <w:start w:val="1"/>
      <w:numFmt w:val="bullet"/>
      <w:lvlText w:val=""/>
      <w:lvlJc w:val="left"/>
      <w:pPr>
        <w:ind w:left="3719" w:hanging="360"/>
      </w:pPr>
      <w:rPr>
        <w:rFonts w:ascii="Symbol" w:hAnsi="Symbol" w:hint="default"/>
      </w:rPr>
    </w:lvl>
    <w:lvl w:ilvl="4" w:tplc="04090003" w:tentative="1">
      <w:start w:val="1"/>
      <w:numFmt w:val="bullet"/>
      <w:lvlText w:val="o"/>
      <w:lvlJc w:val="left"/>
      <w:pPr>
        <w:ind w:left="4439" w:hanging="360"/>
      </w:pPr>
      <w:rPr>
        <w:rFonts w:ascii="Courier New" w:hAnsi="Courier New" w:cs="Courier New" w:hint="default"/>
      </w:rPr>
    </w:lvl>
    <w:lvl w:ilvl="5" w:tplc="04090005" w:tentative="1">
      <w:start w:val="1"/>
      <w:numFmt w:val="bullet"/>
      <w:lvlText w:val=""/>
      <w:lvlJc w:val="left"/>
      <w:pPr>
        <w:ind w:left="5159" w:hanging="360"/>
      </w:pPr>
      <w:rPr>
        <w:rFonts w:ascii="Wingdings" w:hAnsi="Wingdings" w:hint="default"/>
      </w:rPr>
    </w:lvl>
    <w:lvl w:ilvl="6" w:tplc="04090001" w:tentative="1">
      <w:start w:val="1"/>
      <w:numFmt w:val="bullet"/>
      <w:lvlText w:val=""/>
      <w:lvlJc w:val="left"/>
      <w:pPr>
        <w:ind w:left="5879" w:hanging="360"/>
      </w:pPr>
      <w:rPr>
        <w:rFonts w:ascii="Symbol" w:hAnsi="Symbol" w:hint="default"/>
      </w:rPr>
    </w:lvl>
    <w:lvl w:ilvl="7" w:tplc="04090003" w:tentative="1">
      <w:start w:val="1"/>
      <w:numFmt w:val="bullet"/>
      <w:lvlText w:val="o"/>
      <w:lvlJc w:val="left"/>
      <w:pPr>
        <w:ind w:left="6599" w:hanging="360"/>
      </w:pPr>
      <w:rPr>
        <w:rFonts w:ascii="Courier New" w:hAnsi="Courier New" w:cs="Courier New" w:hint="default"/>
      </w:rPr>
    </w:lvl>
    <w:lvl w:ilvl="8" w:tplc="04090005" w:tentative="1">
      <w:start w:val="1"/>
      <w:numFmt w:val="bullet"/>
      <w:lvlText w:val=""/>
      <w:lvlJc w:val="left"/>
      <w:pPr>
        <w:ind w:left="7319" w:hanging="360"/>
      </w:pPr>
      <w:rPr>
        <w:rFonts w:ascii="Wingdings" w:hAnsi="Wingdings" w:hint="default"/>
      </w:rPr>
    </w:lvl>
  </w:abstractNum>
  <w:abstractNum w:abstractNumId="5">
    <w:nsid w:val="15B32DD7"/>
    <w:multiLevelType w:val="hybridMultilevel"/>
    <w:tmpl w:val="1194AB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BC0A55"/>
    <w:multiLevelType w:val="hybridMultilevel"/>
    <w:tmpl w:val="FC4CB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723070"/>
    <w:multiLevelType w:val="hybridMultilevel"/>
    <w:tmpl w:val="CCF2FF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03252F5"/>
    <w:multiLevelType w:val="hybridMultilevel"/>
    <w:tmpl w:val="AB38100C"/>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3565D0"/>
    <w:multiLevelType w:val="hybridMultilevel"/>
    <w:tmpl w:val="3140C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3B17E82"/>
    <w:multiLevelType w:val="hybridMultilevel"/>
    <w:tmpl w:val="29DC5F16"/>
    <w:lvl w:ilvl="0" w:tplc="3940AA8E">
      <w:start w:val="1"/>
      <w:numFmt w:val="bullet"/>
      <w:lvlText w:val=""/>
      <w:lvlJc w:val="left"/>
      <w:pPr>
        <w:ind w:left="360" w:hanging="360"/>
      </w:pPr>
      <w:rPr>
        <w:rFonts w:ascii="Symbol" w:hAnsi="Symbol" w:hint="default"/>
        <w:lang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5F440F2"/>
    <w:multiLevelType w:val="hybridMultilevel"/>
    <w:tmpl w:val="D9B0F896"/>
    <w:lvl w:ilvl="0" w:tplc="4E26A0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6C0353"/>
    <w:multiLevelType w:val="hybridMultilevel"/>
    <w:tmpl w:val="5FD63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8C83001"/>
    <w:multiLevelType w:val="hybridMultilevel"/>
    <w:tmpl w:val="BEE02EF2"/>
    <w:lvl w:ilvl="0" w:tplc="924AAD5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9CC0ACA"/>
    <w:multiLevelType w:val="hybridMultilevel"/>
    <w:tmpl w:val="174AC4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F7078C"/>
    <w:multiLevelType w:val="hybridMultilevel"/>
    <w:tmpl w:val="EF28975A"/>
    <w:lvl w:ilvl="0" w:tplc="9CE0D9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A4683B"/>
    <w:multiLevelType w:val="hybridMultilevel"/>
    <w:tmpl w:val="557A97E4"/>
    <w:lvl w:ilvl="0" w:tplc="595C7434">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7">
    <w:nsid w:val="419361DD"/>
    <w:multiLevelType w:val="hybridMultilevel"/>
    <w:tmpl w:val="C56E7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A46AA6"/>
    <w:multiLevelType w:val="hybridMultilevel"/>
    <w:tmpl w:val="4D263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D090840"/>
    <w:multiLevelType w:val="hybridMultilevel"/>
    <w:tmpl w:val="613CC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815463"/>
    <w:multiLevelType w:val="hybridMultilevel"/>
    <w:tmpl w:val="324ACD36"/>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940B6B"/>
    <w:multiLevelType w:val="hybridMultilevel"/>
    <w:tmpl w:val="1F94C0E2"/>
    <w:lvl w:ilvl="0" w:tplc="66A2EC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E5218B"/>
    <w:multiLevelType w:val="hybridMultilevel"/>
    <w:tmpl w:val="9F18FA2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5C59D7"/>
    <w:multiLevelType w:val="hybridMultilevel"/>
    <w:tmpl w:val="07BE501E"/>
    <w:lvl w:ilvl="0" w:tplc="924AAD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6A50E9"/>
    <w:multiLevelType w:val="hybridMultilevel"/>
    <w:tmpl w:val="4262264A"/>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DD75492"/>
    <w:multiLevelType w:val="hybridMultilevel"/>
    <w:tmpl w:val="655AA7E2"/>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E8B3B80"/>
    <w:multiLevelType w:val="hybridMultilevel"/>
    <w:tmpl w:val="7B18D0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44E558C"/>
    <w:multiLevelType w:val="hybridMultilevel"/>
    <w:tmpl w:val="1F94C0E2"/>
    <w:lvl w:ilvl="0" w:tplc="66A2EC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706FBA"/>
    <w:multiLevelType w:val="hybridMultilevel"/>
    <w:tmpl w:val="15CCA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8FB45E5"/>
    <w:multiLevelType w:val="hybridMultilevel"/>
    <w:tmpl w:val="3086056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0">
    <w:nsid w:val="6DF75D1F"/>
    <w:multiLevelType w:val="hybridMultilevel"/>
    <w:tmpl w:val="782A7C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58F4F90"/>
    <w:multiLevelType w:val="hybridMultilevel"/>
    <w:tmpl w:val="3648B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412778"/>
    <w:multiLevelType w:val="hybridMultilevel"/>
    <w:tmpl w:val="DD965918"/>
    <w:lvl w:ilvl="0" w:tplc="7D4E9518">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CDF56AF"/>
    <w:multiLevelType w:val="hybridMultilevel"/>
    <w:tmpl w:val="83527B88"/>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E5E30EC"/>
    <w:multiLevelType w:val="hybridMultilevel"/>
    <w:tmpl w:val="6EFC3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E636D96"/>
    <w:multiLevelType w:val="hybridMultilevel"/>
    <w:tmpl w:val="4D32F26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F192B32"/>
    <w:multiLevelType w:val="hybridMultilevel"/>
    <w:tmpl w:val="03EA7B4C"/>
    <w:lvl w:ilvl="0" w:tplc="9D8C94FC">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num w:numId="1">
    <w:abstractNumId w:val="29"/>
  </w:num>
  <w:num w:numId="2">
    <w:abstractNumId w:val="32"/>
  </w:num>
  <w:num w:numId="3">
    <w:abstractNumId w:val="22"/>
  </w:num>
  <w:num w:numId="4">
    <w:abstractNumId w:val="14"/>
  </w:num>
  <w:num w:numId="5">
    <w:abstractNumId w:val="10"/>
  </w:num>
  <w:num w:numId="6">
    <w:abstractNumId w:val="21"/>
  </w:num>
  <w:num w:numId="7">
    <w:abstractNumId w:val="5"/>
  </w:num>
  <w:num w:numId="8">
    <w:abstractNumId w:val="31"/>
  </w:num>
  <w:num w:numId="9">
    <w:abstractNumId w:val="35"/>
  </w:num>
  <w:num w:numId="10">
    <w:abstractNumId w:val="26"/>
  </w:num>
  <w:num w:numId="11">
    <w:abstractNumId w:val="7"/>
  </w:num>
  <w:num w:numId="12">
    <w:abstractNumId w:val="18"/>
  </w:num>
  <w:num w:numId="13">
    <w:abstractNumId w:val="4"/>
  </w:num>
  <w:num w:numId="14">
    <w:abstractNumId w:val="13"/>
  </w:num>
  <w:num w:numId="15">
    <w:abstractNumId w:val="3"/>
  </w:num>
  <w:num w:numId="16">
    <w:abstractNumId w:val="1"/>
  </w:num>
  <w:num w:numId="17">
    <w:abstractNumId w:val="23"/>
  </w:num>
  <w:num w:numId="18">
    <w:abstractNumId w:val="25"/>
  </w:num>
  <w:num w:numId="19">
    <w:abstractNumId w:val="20"/>
  </w:num>
  <w:num w:numId="20">
    <w:abstractNumId w:val="27"/>
  </w:num>
  <w:num w:numId="21">
    <w:abstractNumId w:val="8"/>
  </w:num>
  <w:num w:numId="22">
    <w:abstractNumId w:val="24"/>
  </w:num>
  <w:num w:numId="23">
    <w:abstractNumId w:val="33"/>
  </w:num>
  <w:num w:numId="24">
    <w:abstractNumId w:val="0"/>
  </w:num>
  <w:num w:numId="25">
    <w:abstractNumId w:val="17"/>
  </w:num>
  <w:num w:numId="26">
    <w:abstractNumId w:val="19"/>
  </w:num>
  <w:num w:numId="27">
    <w:abstractNumId w:val="6"/>
  </w:num>
  <w:num w:numId="28">
    <w:abstractNumId w:val="15"/>
  </w:num>
  <w:num w:numId="29">
    <w:abstractNumId w:val="28"/>
  </w:num>
  <w:num w:numId="30">
    <w:abstractNumId w:val="9"/>
  </w:num>
  <w:num w:numId="31">
    <w:abstractNumId w:val="12"/>
  </w:num>
  <w:num w:numId="32">
    <w:abstractNumId w:val="11"/>
  </w:num>
  <w:num w:numId="33">
    <w:abstractNumId w:val="2"/>
  </w:num>
  <w:num w:numId="34">
    <w:abstractNumId w:val="16"/>
  </w:num>
  <w:num w:numId="35">
    <w:abstractNumId w:val="30"/>
  </w:num>
  <w:num w:numId="36">
    <w:abstractNumId w:val="34"/>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D50B1"/>
    <w:rsid w:val="00075783"/>
    <w:rsid w:val="0012746D"/>
    <w:rsid w:val="001517C6"/>
    <w:rsid w:val="001C0773"/>
    <w:rsid w:val="001D39FB"/>
    <w:rsid w:val="001D3F7B"/>
    <w:rsid w:val="001D50B1"/>
    <w:rsid w:val="001E520B"/>
    <w:rsid w:val="001F2F22"/>
    <w:rsid w:val="00245940"/>
    <w:rsid w:val="00255DB7"/>
    <w:rsid w:val="00281B4B"/>
    <w:rsid w:val="00287A13"/>
    <w:rsid w:val="00305E47"/>
    <w:rsid w:val="0033780C"/>
    <w:rsid w:val="003B4ACF"/>
    <w:rsid w:val="00464EE3"/>
    <w:rsid w:val="00480E7B"/>
    <w:rsid w:val="00487FD4"/>
    <w:rsid w:val="004B7949"/>
    <w:rsid w:val="004D1513"/>
    <w:rsid w:val="00503DA4"/>
    <w:rsid w:val="005D6A1A"/>
    <w:rsid w:val="006B4D41"/>
    <w:rsid w:val="006C70E7"/>
    <w:rsid w:val="006E62CD"/>
    <w:rsid w:val="007004F6"/>
    <w:rsid w:val="007A53DC"/>
    <w:rsid w:val="00876F74"/>
    <w:rsid w:val="00907A49"/>
    <w:rsid w:val="0092766B"/>
    <w:rsid w:val="009415F7"/>
    <w:rsid w:val="00945A01"/>
    <w:rsid w:val="00957613"/>
    <w:rsid w:val="00A82AFC"/>
    <w:rsid w:val="00A91FC5"/>
    <w:rsid w:val="00AB7006"/>
    <w:rsid w:val="00AE4818"/>
    <w:rsid w:val="00B03E67"/>
    <w:rsid w:val="00B5641F"/>
    <w:rsid w:val="00B90F22"/>
    <w:rsid w:val="00BD0BD5"/>
    <w:rsid w:val="00C16F97"/>
    <w:rsid w:val="00CB091C"/>
    <w:rsid w:val="00CB34F4"/>
    <w:rsid w:val="00CF03BE"/>
    <w:rsid w:val="00CF579E"/>
    <w:rsid w:val="00D04626"/>
    <w:rsid w:val="00D84BED"/>
    <w:rsid w:val="00DE7221"/>
    <w:rsid w:val="00E12E7A"/>
    <w:rsid w:val="00E2079F"/>
    <w:rsid w:val="00E554AB"/>
    <w:rsid w:val="00E9094D"/>
    <w:rsid w:val="00E91B31"/>
    <w:rsid w:val="00EE14BC"/>
    <w:rsid w:val="00F71FBF"/>
    <w:rsid w:val="00F871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0E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0B1"/>
    <w:pPr>
      <w:ind w:left="720"/>
      <w:contextualSpacing/>
    </w:pPr>
  </w:style>
  <w:style w:type="paragraph" w:styleId="a4">
    <w:name w:val="header"/>
    <w:basedOn w:val="a"/>
    <w:link w:val="Char"/>
    <w:uiPriority w:val="99"/>
    <w:semiHidden/>
    <w:unhideWhenUsed/>
    <w:rsid w:val="009415F7"/>
    <w:pPr>
      <w:tabs>
        <w:tab w:val="center" w:pos="4153"/>
        <w:tab w:val="right" w:pos="8306"/>
      </w:tabs>
      <w:spacing w:after="0" w:line="240" w:lineRule="auto"/>
    </w:pPr>
  </w:style>
  <w:style w:type="character" w:customStyle="1" w:styleId="Char">
    <w:name w:val="رأس الصفحة Char"/>
    <w:basedOn w:val="a0"/>
    <w:link w:val="a4"/>
    <w:uiPriority w:val="99"/>
    <w:semiHidden/>
    <w:rsid w:val="009415F7"/>
  </w:style>
  <w:style w:type="paragraph" w:styleId="a5">
    <w:name w:val="footer"/>
    <w:basedOn w:val="a"/>
    <w:link w:val="Char0"/>
    <w:uiPriority w:val="99"/>
    <w:unhideWhenUsed/>
    <w:rsid w:val="009415F7"/>
    <w:pPr>
      <w:tabs>
        <w:tab w:val="center" w:pos="4153"/>
        <w:tab w:val="right" w:pos="8306"/>
      </w:tabs>
      <w:spacing w:after="0" w:line="240" w:lineRule="auto"/>
    </w:pPr>
  </w:style>
  <w:style w:type="character" w:customStyle="1" w:styleId="Char0">
    <w:name w:val="تذييل الصفحة Char"/>
    <w:basedOn w:val="a0"/>
    <w:link w:val="a5"/>
    <w:uiPriority w:val="99"/>
    <w:rsid w:val="009415F7"/>
  </w:style>
  <w:style w:type="paragraph" w:styleId="2">
    <w:name w:val="toc 2"/>
    <w:basedOn w:val="a"/>
    <w:next w:val="a"/>
    <w:autoRedefine/>
    <w:semiHidden/>
    <w:rsid w:val="00B03E67"/>
    <w:pPr>
      <w:spacing w:after="0" w:line="240" w:lineRule="auto"/>
      <w:ind w:left="240"/>
    </w:pPr>
    <w:rPr>
      <w:rFonts w:ascii="Times New Roman" w:eastAsia="Times New Roman" w:hAnsi="Times New Roman" w:cs="Times New Roman"/>
      <w:sz w:val="24"/>
      <w:szCs w:val="24"/>
    </w:rPr>
  </w:style>
  <w:style w:type="character" w:styleId="Hyperlink">
    <w:name w:val="Hyperlink"/>
    <w:basedOn w:val="a0"/>
    <w:rsid w:val="00B03E67"/>
    <w:rPr>
      <w:color w:val="0000FF"/>
      <w:u w:val="single"/>
    </w:rPr>
  </w:style>
  <w:style w:type="paragraph" w:styleId="3">
    <w:name w:val="toc 3"/>
    <w:basedOn w:val="a"/>
    <w:next w:val="a"/>
    <w:autoRedefine/>
    <w:semiHidden/>
    <w:rsid w:val="00B03E67"/>
    <w:pPr>
      <w:tabs>
        <w:tab w:val="right" w:leader="dot" w:pos="8380"/>
      </w:tabs>
      <w:spacing w:after="0" w:line="240" w:lineRule="auto"/>
      <w:ind w:left="110"/>
    </w:pPr>
    <w:rPr>
      <w:rFonts w:ascii="Times New Roman" w:eastAsia="Times New Roman" w:hAnsi="Times New Roman" w:cs="Times New Roman"/>
      <w:sz w:val="24"/>
      <w:szCs w:val="24"/>
    </w:rPr>
  </w:style>
  <w:style w:type="paragraph" w:styleId="4">
    <w:name w:val="toc 4"/>
    <w:basedOn w:val="a"/>
    <w:next w:val="a"/>
    <w:autoRedefine/>
    <w:semiHidden/>
    <w:rsid w:val="00B03E67"/>
    <w:pPr>
      <w:spacing w:after="0" w:line="240" w:lineRule="auto"/>
      <w:ind w:left="720"/>
    </w:pPr>
    <w:rPr>
      <w:rFonts w:ascii="Times New Roman" w:eastAsia="Times New Roman" w:hAnsi="Times New Roman" w:cs="Times New Roman"/>
      <w:sz w:val="24"/>
      <w:szCs w:val="24"/>
    </w:rPr>
  </w:style>
  <w:style w:type="paragraph" w:styleId="1">
    <w:name w:val="toc 1"/>
    <w:basedOn w:val="a"/>
    <w:next w:val="a"/>
    <w:autoRedefine/>
    <w:semiHidden/>
    <w:rsid w:val="00B03E67"/>
    <w:pPr>
      <w:tabs>
        <w:tab w:val="right" w:leader="dot" w:pos="8380"/>
      </w:tabs>
      <w:spacing w:after="0" w:line="240" w:lineRule="auto"/>
      <w:jc w:val="both"/>
    </w:pPr>
    <w:rPr>
      <w:rFonts w:ascii="Times New Roman" w:eastAsia="Times New Roman" w:hAnsi="Times New Roman" w:cs="Times New Roman"/>
      <w:sz w:val="24"/>
      <w:szCs w:val="24"/>
    </w:rPr>
  </w:style>
  <w:style w:type="paragraph" w:styleId="a6">
    <w:name w:val="No Spacing"/>
    <w:uiPriority w:val="1"/>
    <w:qFormat/>
    <w:rsid w:val="00CB091C"/>
    <w:pPr>
      <w:bidi/>
      <w:spacing w:after="0" w:line="240" w:lineRule="auto"/>
    </w:pPr>
  </w:style>
  <w:style w:type="paragraph" w:styleId="a7">
    <w:name w:val="Balloon Text"/>
    <w:basedOn w:val="a"/>
    <w:link w:val="Char1"/>
    <w:uiPriority w:val="99"/>
    <w:semiHidden/>
    <w:unhideWhenUsed/>
    <w:rsid w:val="00F71FBF"/>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F71F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Badrany@hotmail.com" TargetMode="External"/><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9255E-9494-412A-9A39-D5C518D1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3619</Words>
  <Characters>20632</Characters>
  <Application>Microsoft Office Word</Application>
  <DocSecurity>0</DocSecurity>
  <Lines>171</Lines>
  <Paragraphs>48</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24203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cp:lastModifiedBy>
  <cp:revision>16</cp:revision>
  <cp:lastPrinted>2012-06-02T02:44:00Z</cp:lastPrinted>
  <dcterms:created xsi:type="dcterms:W3CDTF">2011-08-05T20:50:00Z</dcterms:created>
  <dcterms:modified xsi:type="dcterms:W3CDTF">2012-06-15T03:23:00Z</dcterms:modified>
</cp:coreProperties>
</file>